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1F086" w14:textId="16D95C59" w:rsidR="00C94F8C" w:rsidRDefault="00C43274">
      <w:pPr>
        <w:rPr>
          <w:b/>
          <w:i/>
          <w:sz w:val="96"/>
          <w:szCs w:val="96"/>
          <w:lang w:val="en-US"/>
        </w:rPr>
      </w:pPr>
      <w:bookmarkStart w:id="0" w:name="_GoBack"/>
      <w:bookmarkEnd w:id="0"/>
      <w:r>
        <w:rPr>
          <w:b/>
          <w:i/>
          <w:sz w:val="96"/>
          <w:szCs w:val="96"/>
          <w:lang w:val="en-US"/>
        </w:rPr>
        <w:t xml:space="preserve">LESSON </w:t>
      </w:r>
      <w:proofErr w:type="gramStart"/>
      <w:r w:rsidR="00F268DE">
        <w:rPr>
          <w:b/>
          <w:i/>
          <w:sz w:val="96"/>
          <w:szCs w:val="96"/>
          <w:lang w:val="en-US"/>
        </w:rPr>
        <w:t xml:space="preserve">THIRTY </w:t>
      </w:r>
      <w:r w:rsidR="00224DF1">
        <w:rPr>
          <w:b/>
          <w:i/>
          <w:sz w:val="96"/>
          <w:szCs w:val="96"/>
          <w:lang w:val="en-US"/>
        </w:rPr>
        <w:t>EIGHT</w:t>
      </w:r>
      <w:proofErr w:type="gramEnd"/>
    </w:p>
    <w:p w14:paraId="14052B2F" w14:textId="77777777" w:rsidR="00C43274" w:rsidRDefault="00C43274">
      <w:pPr>
        <w:rPr>
          <w:b/>
          <w:i/>
          <w:lang w:val="en-US"/>
        </w:rPr>
      </w:pPr>
    </w:p>
    <w:p w14:paraId="25567022" w14:textId="635159C5" w:rsidR="00C43274" w:rsidRPr="008E1A41" w:rsidRDefault="00C43274" w:rsidP="00C43274">
      <w:pPr>
        <w:rPr>
          <w:b/>
          <w:i/>
          <w:sz w:val="52"/>
          <w:szCs w:val="52"/>
          <w:u w:val="single"/>
          <w:lang w:val="en-US"/>
        </w:rPr>
      </w:pPr>
      <w:r w:rsidRPr="008E1A41">
        <w:rPr>
          <w:b/>
          <w:i/>
          <w:sz w:val="52"/>
          <w:szCs w:val="52"/>
          <w:u w:val="single"/>
          <w:lang w:val="en-US"/>
        </w:rPr>
        <w:t xml:space="preserve">G </w:t>
      </w:r>
      <w:r w:rsidR="00224DF1">
        <w:rPr>
          <w:b/>
          <w:i/>
          <w:sz w:val="52"/>
          <w:szCs w:val="52"/>
          <w:u w:val="single"/>
          <w:lang w:val="en-US"/>
        </w:rPr>
        <w:t>PHRYGIAN</w:t>
      </w:r>
      <w:r w:rsidRPr="008E1A41">
        <w:rPr>
          <w:b/>
          <w:i/>
          <w:sz w:val="52"/>
          <w:szCs w:val="52"/>
          <w:u w:val="single"/>
          <w:lang w:val="en-US"/>
        </w:rPr>
        <w:t xml:space="preserve"> SCALE (OR </w:t>
      </w:r>
      <w:r w:rsidR="006B0AF1">
        <w:rPr>
          <w:b/>
          <w:i/>
          <w:sz w:val="52"/>
          <w:szCs w:val="52"/>
          <w:u w:val="single"/>
          <w:lang w:val="en-US"/>
        </w:rPr>
        <w:t>MODE</w:t>
      </w:r>
      <w:r w:rsidR="006B0AF1" w:rsidRPr="00D14550">
        <w:rPr>
          <w:b/>
          <w:i/>
          <w:sz w:val="52"/>
          <w:szCs w:val="52"/>
          <w:lang w:val="en-US"/>
        </w:rPr>
        <w:t>)</w:t>
      </w:r>
    </w:p>
    <w:p w14:paraId="00189BD3" w14:textId="77777777" w:rsidR="00C43274" w:rsidRDefault="00C43274" w:rsidP="00C43274">
      <w:pPr>
        <w:rPr>
          <w:b/>
          <w:i/>
          <w:sz w:val="32"/>
          <w:szCs w:val="32"/>
          <w:u w:val="single"/>
          <w:lang w:val="en-US"/>
        </w:rPr>
      </w:pPr>
    </w:p>
    <w:p w14:paraId="4B1EAE77" w14:textId="77777777" w:rsidR="00C43274" w:rsidRDefault="00C43274" w:rsidP="00C43274">
      <w:pPr>
        <w:rPr>
          <w:lang w:val="en-US"/>
        </w:rPr>
      </w:pPr>
      <w:r>
        <w:rPr>
          <w:b/>
          <w:i/>
          <w:sz w:val="32"/>
          <w:szCs w:val="32"/>
          <w:u w:val="single"/>
          <w:lang w:val="en-US"/>
        </w:rPr>
        <w:t>Parallel Thinking</w:t>
      </w:r>
    </w:p>
    <w:p w14:paraId="7317E9A4" w14:textId="77777777" w:rsidR="00C43274" w:rsidRDefault="00C43274" w:rsidP="00C43274">
      <w:pPr>
        <w:rPr>
          <w:lang w:val="en-US"/>
        </w:rPr>
      </w:pPr>
    </w:p>
    <w:p w14:paraId="776B1AF5" w14:textId="0953754C" w:rsidR="00C43274" w:rsidRDefault="00C43274" w:rsidP="00C43274">
      <w:pPr>
        <w:rPr>
          <w:lang w:val="en-US"/>
        </w:rPr>
      </w:pPr>
      <w:r>
        <w:rPr>
          <w:lang w:val="en-US"/>
        </w:rPr>
        <w:t xml:space="preserve">Looking at the table in Lesson </w:t>
      </w:r>
      <w:r w:rsidR="005A1745">
        <w:rPr>
          <w:lang w:val="en-US"/>
        </w:rPr>
        <w:t>28</w:t>
      </w:r>
      <w:r>
        <w:rPr>
          <w:lang w:val="en-US"/>
        </w:rPr>
        <w:t xml:space="preserve">, the next Major Scale Mode is the </w:t>
      </w:r>
      <w:r w:rsidR="00224DF1">
        <w:rPr>
          <w:b/>
          <w:i/>
          <w:lang w:val="en-US"/>
        </w:rPr>
        <w:t xml:space="preserve">Phrygian </w:t>
      </w:r>
      <w:r>
        <w:rPr>
          <w:lang w:val="en-US"/>
        </w:rPr>
        <w:t>Mode.</w:t>
      </w:r>
    </w:p>
    <w:tbl>
      <w:tblPr>
        <w:tblpPr w:leftFromText="180" w:rightFromText="180" w:vertAnchor="text" w:tblpX="-100" w:tblpY="215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1"/>
        <w:gridCol w:w="4678"/>
      </w:tblGrid>
      <w:tr w:rsidR="006B0AF1" w14:paraId="7BBA2F0E" w14:textId="5B84CE87" w:rsidTr="006B0AF1">
        <w:trPr>
          <w:trHeight w:val="1584"/>
        </w:trPr>
        <w:tc>
          <w:tcPr>
            <w:tcW w:w="4531" w:type="dxa"/>
          </w:tcPr>
          <w:p w14:paraId="57FB06E7" w14:textId="77777777" w:rsidR="006B0AF1" w:rsidRDefault="006B0AF1" w:rsidP="006B0AF1">
            <w:pPr>
              <w:ind w:left="99"/>
              <w:rPr>
                <w:lang w:val="en-US"/>
              </w:rPr>
            </w:pPr>
          </w:p>
          <w:p w14:paraId="699D6961" w14:textId="01EAC3AB" w:rsidR="006B0AF1" w:rsidRDefault="006B0AF1" w:rsidP="006B0AF1">
            <w:pPr>
              <w:ind w:left="99"/>
              <w:rPr>
                <w:lang w:val="en-US"/>
              </w:rPr>
            </w:pPr>
            <w:r>
              <w:rPr>
                <w:lang w:val="en-US"/>
              </w:rPr>
              <w:t>Major Scale =   1    2    3    4    5    6    7      8</w:t>
            </w:r>
          </w:p>
          <w:p w14:paraId="000A8AD8" w14:textId="63B53857" w:rsidR="006B0AF1" w:rsidRDefault="006B0AF1" w:rsidP="006B0AF1">
            <w:pPr>
              <w:ind w:left="99"/>
              <w:rPr>
                <w:lang w:val="en-US"/>
              </w:rPr>
            </w:pPr>
            <w:r>
              <w:rPr>
                <w:lang w:val="en-US"/>
              </w:rPr>
              <w:t>Mixolydian =    1    2    3    4    5    6    b7    8</w:t>
            </w:r>
          </w:p>
          <w:p w14:paraId="72D9AA17" w14:textId="63E0BE1B" w:rsidR="006B0AF1" w:rsidRDefault="006B0AF1" w:rsidP="006B0AF1">
            <w:pPr>
              <w:ind w:left="99"/>
              <w:rPr>
                <w:lang w:val="en-US"/>
              </w:rPr>
            </w:pPr>
            <w:r>
              <w:rPr>
                <w:lang w:val="en-US"/>
              </w:rPr>
              <w:t>Dorian =            1   2    b3   4   5    6    b7    8</w:t>
            </w:r>
          </w:p>
          <w:p w14:paraId="165644F0" w14:textId="463803A8" w:rsidR="006B0AF1" w:rsidRDefault="006B0AF1" w:rsidP="006B0AF1">
            <w:pPr>
              <w:ind w:left="99"/>
              <w:rPr>
                <w:lang w:val="en-US"/>
              </w:rPr>
            </w:pPr>
            <w:r>
              <w:rPr>
                <w:lang w:val="en-US"/>
              </w:rPr>
              <w:t xml:space="preserve">Aeolian =          1   2  </w:t>
            </w:r>
            <w:r w:rsidR="000C4AE8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b3   4   5   b6 </w:t>
            </w:r>
            <w:r w:rsidR="000C4AE8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b7    8 </w:t>
            </w:r>
          </w:p>
          <w:p w14:paraId="59BE7C7A" w14:textId="4896DC73" w:rsidR="006B0AF1" w:rsidRDefault="00224DF1" w:rsidP="006B0AF1">
            <w:pPr>
              <w:ind w:left="99"/>
              <w:rPr>
                <w:lang w:val="en-US"/>
              </w:rPr>
            </w:pPr>
            <w:r>
              <w:rPr>
                <w:lang w:val="en-US"/>
              </w:rPr>
              <w:t>Phrygian =        1   b</w:t>
            </w:r>
            <w:proofErr w:type="gramStart"/>
            <w:r>
              <w:rPr>
                <w:lang w:val="en-US"/>
              </w:rPr>
              <w:t>2  b</w:t>
            </w:r>
            <w:proofErr w:type="gramEnd"/>
            <w:r>
              <w:rPr>
                <w:lang w:val="en-US"/>
              </w:rPr>
              <w:t>3  4   5   b6   b7    8</w:t>
            </w:r>
          </w:p>
        </w:tc>
        <w:tc>
          <w:tcPr>
            <w:tcW w:w="4678" w:type="dxa"/>
            <w:shd w:val="clear" w:color="auto" w:fill="auto"/>
          </w:tcPr>
          <w:p w14:paraId="351786B3" w14:textId="422700C3" w:rsidR="006B0AF1" w:rsidRDefault="006B0AF1" w:rsidP="006B0AF1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               </w:t>
            </w:r>
            <w:r w:rsidRPr="006B0AF1">
              <w:rPr>
                <w:b/>
                <w:lang w:val="en-US"/>
              </w:rPr>
              <w:t xml:space="preserve">In the Key of “G”   </w:t>
            </w:r>
          </w:p>
          <w:p w14:paraId="61B6FD24" w14:textId="77777777" w:rsidR="006B0AF1" w:rsidRDefault="006B0AF1" w:rsidP="006B0AF1">
            <w:pPr>
              <w:rPr>
                <w:lang w:val="en-US"/>
              </w:rPr>
            </w:pPr>
            <w:r>
              <w:rPr>
                <w:lang w:val="en-US"/>
              </w:rPr>
              <w:t xml:space="preserve">G Major Scale = </w:t>
            </w:r>
            <w:proofErr w:type="gramStart"/>
            <w:r>
              <w:rPr>
                <w:lang w:val="en-US"/>
              </w:rPr>
              <w:t>G  A</w:t>
            </w:r>
            <w:proofErr w:type="gramEnd"/>
            <w:r>
              <w:rPr>
                <w:lang w:val="en-US"/>
              </w:rPr>
              <w:t xml:space="preserve">  B  C  D  E  F#  G</w:t>
            </w:r>
          </w:p>
          <w:p w14:paraId="730D5D87" w14:textId="77777777" w:rsidR="006B0AF1" w:rsidRDefault="006B0AF1" w:rsidP="006B0AF1">
            <w:pPr>
              <w:rPr>
                <w:lang w:val="en-US"/>
              </w:rPr>
            </w:pPr>
            <w:r>
              <w:rPr>
                <w:lang w:val="en-US"/>
              </w:rPr>
              <w:t xml:space="preserve">G Mixolydian </w:t>
            </w:r>
            <w:proofErr w:type="gramStart"/>
            <w:r>
              <w:rPr>
                <w:lang w:val="en-US"/>
              </w:rPr>
              <w:t>=  G</w:t>
            </w:r>
            <w:proofErr w:type="gramEnd"/>
            <w:r>
              <w:rPr>
                <w:lang w:val="en-US"/>
              </w:rPr>
              <w:t xml:space="preserve">  A  B  C  D  E  F   G </w:t>
            </w:r>
          </w:p>
          <w:p w14:paraId="62CA0897" w14:textId="77777777" w:rsidR="006B0AF1" w:rsidRDefault="006B0AF1" w:rsidP="006B0AF1">
            <w:pPr>
              <w:rPr>
                <w:lang w:val="en-US"/>
              </w:rPr>
            </w:pPr>
            <w:r>
              <w:rPr>
                <w:lang w:val="en-US"/>
              </w:rPr>
              <w:t xml:space="preserve">G Dorian =          </w:t>
            </w:r>
            <w:proofErr w:type="gramStart"/>
            <w:r>
              <w:rPr>
                <w:lang w:val="en-US"/>
              </w:rPr>
              <w:t>G  A</w:t>
            </w:r>
            <w:proofErr w:type="gramEnd"/>
            <w:r>
              <w:rPr>
                <w:lang w:val="en-US"/>
              </w:rPr>
              <w:t xml:space="preserve">  Bb C  D  E  F  G</w:t>
            </w:r>
          </w:p>
          <w:p w14:paraId="6DCA0AAE" w14:textId="77777777" w:rsidR="006B0AF1" w:rsidRDefault="006B0AF1" w:rsidP="006B0AF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G  Aeolian</w:t>
            </w:r>
            <w:proofErr w:type="gramEnd"/>
            <w:r>
              <w:rPr>
                <w:lang w:val="en-US"/>
              </w:rPr>
              <w:t xml:space="preserve"> =       G  A  Bb  C  D Eb F  G</w:t>
            </w:r>
          </w:p>
          <w:p w14:paraId="10F3F5F9" w14:textId="7DF9974E" w:rsidR="00224DF1" w:rsidRPr="006B0AF1" w:rsidRDefault="00224DF1" w:rsidP="006B0AF1">
            <w:pPr>
              <w:rPr>
                <w:lang w:val="en-US"/>
              </w:rPr>
            </w:pPr>
            <w:r>
              <w:rPr>
                <w:lang w:val="en-US"/>
              </w:rPr>
              <w:t xml:space="preserve">G Phrygian =      </w:t>
            </w:r>
            <w:proofErr w:type="gramStart"/>
            <w:r>
              <w:rPr>
                <w:lang w:val="en-US"/>
              </w:rPr>
              <w:t>G  Ab</w:t>
            </w:r>
            <w:proofErr w:type="gramEnd"/>
            <w:r>
              <w:rPr>
                <w:lang w:val="en-US"/>
              </w:rPr>
              <w:t xml:space="preserve"> Bb C  D Eb F  G</w:t>
            </w:r>
          </w:p>
        </w:tc>
      </w:tr>
    </w:tbl>
    <w:p w14:paraId="44ACE35F" w14:textId="7B1F2BE0" w:rsidR="00AF2F11" w:rsidRDefault="00AF2F11" w:rsidP="00C43274">
      <w:pPr>
        <w:rPr>
          <w:lang w:val="en-US"/>
        </w:rPr>
      </w:pPr>
    </w:p>
    <w:p w14:paraId="75E325EF" w14:textId="77777777" w:rsidR="00D17D09" w:rsidRPr="001C21E3" w:rsidRDefault="00D17D09" w:rsidP="00C43274">
      <w:pPr>
        <w:rPr>
          <w:lang w:val="en-US"/>
        </w:rPr>
      </w:pPr>
    </w:p>
    <w:p w14:paraId="1AC28A2A" w14:textId="5AB464A0" w:rsidR="00D2699D" w:rsidRDefault="00C43274" w:rsidP="008E1A41">
      <w:pPr>
        <w:jc w:val="both"/>
        <w:rPr>
          <w:lang w:val="en-US"/>
        </w:rPr>
      </w:pPr>
      <w:r>
        <w:rPr>
          <w:lang w:val="en-US"/>
        </w:rPr>
        <w:t>A</w:t>
      </w:r>
      <w:r w:rsidR="00AF2F11">
        <w:rPr>
          <w:lang w:val="en-US"/>
        </w:rPr>
        <w:t xml:space="preserve">s </w:t>
      </w:r>
      <w:r w:rsidR="00375D0D">
        <w:rPr>
          <w:lang w:val="en-US"/>
        </w:rPr>
        <w:t xml:space="preserve">discussed </w:t>
      </w:r>
      <w:r w:rsidR="00AF2F11">
        <w:rPr>
          <w:lang w:val="en-US"/>
        </w:rPr>
        <w:t>in previous lessons</w:t>
      </w:r>
      <w:r>
        <w:rPr>
          <w:lang w:val="en-US"/>
        </w:rPr>
        <w:t xml:space="preserve">, </w:t>
      </w:r>
      <w:r w:rsidRPr="00EA5DD1">
        <w:rPr>
          <w:b/>
          <w:i/>
          <w:lang w:val="en-US"/>
        </w:rPr>
        <w:t xml:space="preserve">Parallel </w:t>
      </w:r>
      <w:r w:rsidR="006044CA">
        <w:rPr>
          <w:b/>
          <w:i/>
          <w:lang w:val="en-US"/>
        </w:rPr>
        <w:t>T</w:t>
      </w:r>
      <w:r w:rsidRPr="00EA5DD1">
        <w:rPr>
          <w:b/>
          <w:i/>
          <w:lang w:val="en-US"/>
        </w:rPr>
        <w:t>hinking</w:t>
      </w:r>
      <w:r>
        <w:rPr>
          <w:lang w:val="en-US"/>
        </w:rPr>
        <w:t xml:space="preserve"> enables us to hear the </w:t>
      </w:r>
      <w:r w:rsidR="00224DF1">
        <w:rPr>
          <w:lang w:val="en-US"/>
        </w:rPr>
        <w:t>Phrygian</w:t>
      </w:r>
      <w:r>
        <w:rPr>
          <w:lang w:val="en-US"/>
        </w:rPr>
        <w:t xml:space="preserve"> Scale as a </w:t>
      </w:r>
      <w:proofErr w:type="gramStart"/>
      <w:r>
        <w:rPr>
          <w:lang w:val="en-US"/>
        </w:rPr>
        <w:t>scale in itself, not</w:t>
      </w:r>
      <w:proofErr w:type="gramEnd"/>
      <w:r>
        <w:rPr>
          <w:lang w:val="en-US"/>
        </w:rPr>
        <w:t xml:space="preserve"> as a derivative of </w:t>
      </w:r>
      <w:r w:rsidR="007D6864">
        <w:rPr>
          <w:lang w:val="en-US"/>
        </w:rPr>
        <w:t>another</w:t>
      </w:r>
      <w:r>
        <w:rPr>
          <w:lang w:val="en-US"/>
        </w:rPr>
        <w:t xml:space="preserve"> Major Scale. We want to hear the note “G” as the </w:t>
      </w:r>
      <w:r w:rsidR="00385B1D" w:rsidRPr="00385B1D">
        <w:rPr>
          <w:b/>
          <w:i/>
          <w:lang w:val="en-US"/>
        </w:rPr>
        <w:t>Key</w:t>
      </w:r>
      <w:r w:rsidR="00385B1D">
        <w:rPr>
          <w:lang w:val="en-US"/>
        </w:rPr>
        <w:t xml:space="preserve"> </w:t>
      </w:r>
      <w:r w:rsidR="00385B1D" w:rsidRPr="00385B1D">
        <w:rPr>
          <w:b/>
          <w:i/>
          <w:lang w:val="en-US"/>
        </w:rPr>
        <w:t>Centre</w:t>
      </w:r>
      <w:r w:rsidR="00385B1D">
        <w:rPr>
          <w:lang w:val="en-US"/>
        </w:rPr>
        <w:t xml:space="preserve"> or </w:t>
      </w:r>
      <w:r w:rsidR="00385B1D" w:rsidRPr="00385B1D">
        <w:rPr>
          <w:b/>
          <w:i/>
          <w:lang w:val="en-US"/>
        </w:rPr>
        <w:t>“1”</w:t>
      </w:r>
      <w:r w:rsidR="00252CEA">
        <w:rPr>
          <w:lang w:val="en-US"/>
        </w:rPr>
        <w:t xml:space="preserve"> of G </w:t>
      </w:r>
      <w:r w:rsidR="00224DF1">
        <w:rPr>
          <w:lang w:val="en-US"/>
        </w:rPr>
        <w:t>Phrygian</w:t>
      </w:r>
      <w:r w:rsidR="00252CEA">
        <w:rPr>
          <w:lang w:val="en-US"/>
        </w:rPr>
        <w:t xml:space="preserve">, not as the </w:t>
      </w:r>
      <w:r w:rsidR="00224DF1">
        <w:rPr>
          <w:lang w:val="en-US"/>
        </w:rPr>
        <w:t>3rd</w:t>
      </w:r>
      <w:r w:rsidR="00252CEA">
        <w:rPr>
          <w:lang w:val="en-US"/>
        </w:rPr>
        <w:t xml:space="preserve"> note of the </w:t>
      </w:r>
      <w:r w:rsidR="00224DF1">
        <w:rPr>
          <w:lang w:val="en-US"/>
        </w:rPr>
        <w:t>E</w:t>
      </w:r>
      <w:r w:rsidR="00252CEA">
        <w:rPr>
          <w:lang w:val="en-US"/>
        </w:rPr>
        <w:t xml:space="preserve">b Major Scale. </w:t>
      </w:r>
      <w:r>
        <w:rPr>
          <w:lang w:val="en-US"/>
        </w:rPr>
        <w:t xml:space="preserve">You can see from above that G </w:t>
      </w:r>
      <w:r w:rsidR="00224DF1">
        <w:rPr>
          <w:lang w:val="en-US"/>
        </w:rPr>
        <w:t>Phrygian</w:t>
      </w:r>
      <w:r>
        <w:rPr>
          <w:lang w:val="en-US"/>
        </w:rPr>
        <w:t xml:space="preserve"> is a G Major Scale with a lowered </w:t>
      </w:r>
      <w:r w:rsidR="00025F33">
        <w:rPr>
          <w:lang w:val="en-US"/>
        </w:rPr>
        <w:t>7th</w:t>
      </w:r>
      <w:r w:rsidR="00AF2F11">
        <w:rPr>
          <w:lang w:val="en-US"/>
        </w:rPr>
        <w:t>,</w:t>
      </w:r>
      <w:r>
        <w:rPr>
          <w:lang w:val="en-US"/>
        </w:rPr>
        <w:t xml:space="preserve"> a lowered </w:t>
      </w:r>
      <w:r w:rsidR="00025F33">
        <w:rPr>
          <w:lang w:val="en-US"/>
        </w:rPr>
        <w:t>3</w:t>
      </w:r>
      <w:r w:rsidR="00025F33" w:rsidRPr="00224DF1">
        <w:rPr>
          <w:vertAlign w:val="superscript"/>
          <w:lang w:val="en-US"/>
        </w:rPr>
        <w:t>rd</w:t>
      </w:r>
      <w:r w:rsidR="00224DF1">
        <w:rPr>
          <w:lang w:val="en-US"/>
        </w:rPr>
        <w:t xml:space="preserve">, </w:t>
      </w:r>
      <w:r w:rsidR="00AF2F11">
        <w:rPr>
          <w:lang w:val="en-US"/>
        </w:rPr>
        <w:t>a lowered 6</w:t>
      </w:r>
      <w:r w:rsidR="00AF2F11" w:rsidRPr="00AF2F11">
        <w:rPr>
          <w:vertAlign w:val="superscript"/>
          <w:lang w:val="en-US"/>
        </w:rPr>
        <w:t>th</w:t>
      </w:r>
      <w:r w:rsidR="00224DF1">
        <w:rPr>
          <w:vertAlign w:val="superscript"/>
          <w:lang w:val="en-US"/>
        </w:rPr>
        <w:t xml:space="preserve"> </w:t>
      </w:r>
      <w:r w:rsidR="00224DF1">
        <w:rPr>
          <w:b/>
          <w:bCs/>
          <w:lang w:val="en-US"/>
        </w:rPr>
        <w:t>and</w:t>
      </w:r>
      <w:r w:rsidR="00224DF1">
        <w:rPr>
          <w:lang w:val="en-US"/>
        </w:rPr>
        <w:t xml:space="preserve"> a lowered 2nd</w:t>
      </w:r>
      <w:r w:rsidR="006B0AF1">
        <w:rPr>
          <w:lang w:val="en-US"/>
        </w:rPr>
        <w:t>.</w:t>
      </w:r>
      <w:r w:rsidR="00AF2F11">
        <w:rPr>
          <w:lang w:val="en-US"/>
        </w:rPr>
        <w:t xml:space="preserve"> </w:t>
      </w:r>
      <w:r w:rsidR="00224DF1">
        <w:rPr>
          <w:lang w:val="en-US"/>
        </w:rPr>
        <w:t>Again, n</w:t>
      </w:r>
      <w:r w:rsidR="00025F33">
        <w:rPr>
          <w:lang w:val="en-US"/>
        </w:rPr>
        <w:t>otice that the modes get progressively darker as one note changes each time.</w:t>
      </w:r>
      <w:r w:rsidR="00224DF1">
        <w:rPr>
          <w:lang w:val="en-US"/>
        </w:rPr>
        <w:t xml:space="preserve"> </w:t>
      </w:r>
    </w:p>
    <w:p w14:paraId="5D6626D1" w14:textId="77777777" w:rsidR="00D2699D" w:rsidRDefault="00D2699D" w:rsidP="008E1A41">
      <w:pPr>
        <w:jc w:val="both"/>
        <w:rPr>
          <w:lang w:val="en-US"/>
        </w:rPr>
      </w:pPr>
    </w:p>
    <w:p w14:paraId="7E3ED747" w14:textId="6013A436" w:rsidR="00121B17" w:rsidRDefault="00C43274" w:rsidP="00121B17">
      <w:pPr>
        <w:jc w:val="both"/>
        <w:rPr>
          <w:lang w:val="en-US"/>
        </w:rPr>
      </w:pPr>
      <w:r>
        <w:rPr>
          <w:lang w:val="en-US"/>
        </w:rPr>
        <w:t>Th</w:t>
      </w:r>
      <w:r w:rsidR="00025F33">
        <w:rPr>
          <w:lang w:val="en-US"/>
        </w:rPr>
        <w:t>e</w:t>
      </w:r>
      <w:r>
        <w:rPr>
          <w:lang w:val="en-US"/>
        </w:rPr>
        <w:t xml:space="preserve"> lowered </w:t>
      </w:r>
      <w:r w:rsidR="00224DF1">
        <w:rPr>
          <w:lang w:val="en-US"/>
        </w:rPr>
        <w:t>2</w:t>
      </w:r>
      <w:r w:rsidR="00224DF1" w:rsidRPr="00224DF1">
        <w:rPr>
          <w:vertAlign w:val="superscript"/>
          <w:lang w:val="en-US"/>
        </w:rPr>
        <w:t>nd</w:t>
      </w:r>
      <w:r w:rsidR="00224DF1">
        <w:rPr>
          <w:lang w:val="en-US"/>
        </w:rPr>
        <w:t xml:space="preserve"> (combined with the lowered 3</w:t>
      </w:r>
      <w:r w:rsidR="00224DF1" w:rsidRPr="00224DF1">
        <w:rPr>
          <w:vertAlign w:val="superscript"/>
          <w:lang w:val="en-US"/>
        </w:rPr>
        <w:t>rd</w:t>
      </w:r>
      <w:r w:rsidR="00224DF1">
        <w:rPr>
          <w:lang w:val="en-US"/>
        </w:rPr>
        <w:t xml:space="preserve"> and lowered 6</w:t>
      </w:r>
      <w:r w:rsidR="00224DF1" w:rsidRPr="00224DF1">
        <w:rPr>
          <w:vertAlign w:val="superscript"/>
          <w:lang w:val="en-US"/>
        </w:rPr>
        <w:t>th</w:t>
      </w:r>
      <w:r w:rsidR="00224DF1">
        <w:rPr>
          <w:lang w:val="en-US"/>
        </w:rPr>
        <w:t>)</w:t>
      </w:r>
      <w:r>
        <w:rPr>
          <w:lang w:val="en-US"/>
        </w:rPr>
        <w:t xml:space="preserve"> </w:t>
      </w:r>
      <w:r w:rsidR="00AF2F11">
        <w:rPr>
          <w:lang w:val="en-US"/>
        </w:rPr>
        <w:t xml:space="preserve">gives the </w:t>
      </w:r>
      <w:r w:rsidR="00224DF1">
        <w:rPr>
          <w:lang w:val="en-US"/>
        </w:rPr>
        <w:t>Phrygian</w:t>
      </w:r>
      <w:r w:rsidR="00252CEA">
        <w:rPr>
          <w:lang w:val="en-US"/>
        </w:rPr>
        <w:t xml:space="preserve"> </w:t>
      </w:r>
      <w:r w:rsidR="00AF2F11">
        <w:rPr>
          <w:lang w:val="en-US"/>
        </w:rPr>
        <w:t xml:space="preserve">a darker minor sound than the </w:t>
      </w:r>
      <w:r w:rsidR="00224DF1">
        <w:rPr>
          <w:lang w:val="en-US"/>
        </w:rPr>
        <w:t>Aeolian</w:t>
      </w:r>
      <w:r>
        <w:rPr>
          <w:lang w:val="en-US"/>
        </w:rPr>
        <w:t>.</w:t>
      </w:r>
      <w:r w:rsidR="007F2CC6">
        <w:rPr>
          <w:lang w:val="en-US"/>
        </w:rPr>
        <w:t xml:space="preserve"> </w:t>
      </w:r>
      <w:r w:rsidR="00224DF1">
        <w:rPr>
          <w:lang w:val="en-US"/>
        </w:rPr>
        <w:t xml:space="preserve">The b2 gives a Spanish </w:t>
      </w:r>
      <w:r w:rsidR="00D17D09">
        <w:rPr>
          <w:lang w:val="en-US"/>
        </w:rPr>
        <w:t xml:space="preserve">kind of </w:t>
      </w:r>
      <w:r w:rsidR="00224DF1">
        <w:rPr>
          <w:lang w:val="en-US"/>
        </w:rPr>
        <w:t>quality to the sound. It is used in Jazz and Classical Music</w:t>
      </w:r>
      <w:r w:rsidR="00121B17">
        <w:rPr>
          <w:lang w:val="en-US"/>
        </w:rPr>
        <w:t xml:space="preserve">, </w:t>
      </w:r>
      <w:r w:rsidR="00224DF1">
        <w:rPr>
          <w:lang w:val="en-US"/>
        </w:rPr>
        <w:t xml:space="preserve">such as </w:t>
      </w:r>
      <w:r w:rsidR="00121B17">
        <w:rPr>
          <w:lang w:val="en-US"/>
        </w:rPr>
        <w:t xml:space="preserve">the melody to “La Fiesta” by Chick </w:t>
      </w:r>
      <w:proofErr w:type="spellStart"/>
      <w:r w:rsidR="00121B17">
        <w:rPr>
          <w:lang w:val="en-US"/>
        </w:rPr>
        <w:t>Corea</w:t>
      </w:r>
      <w:proofErr w:type="spellEnd"/>
      <w:r w:rsidR="00121B17">
        <w:rPr>
          <w:lang w:val="en-US"/>
        </w:rPr>
        <w:t xml:space="preserve">, or </w:t>
      </w:r>
      <w:r w:rsidR="00D17D09">
        <w:rPr>
          <w:lang w:val="en-US"/>
        </w:rPr>
        <w:t xml:space="preserve">parts of </w:t>
      </w:r>
      <w:r w:rsidR="00121B17">
        <w:rPr>
          <w:lang w:val="en-US"/>
        </w:rPr>
        <w:t>the melody to “Bolero” by Maurice Ravel. However, the scale is also used in a range of contemporary styles such as Rock, Blues</w:t>
      </w:r>
      <w:r w:rsidR="00D17D09">
        <w:rPr>
          <w:lang w:val="en-US"/>
        </w:rPr>
        <w:t xml:space="preserve"> and Metal – players as varied as Stevie Ray Vaughan to the </w:t>
      </w:r>
      <w:r w:rsidR="003D740D">
        <w:rPr>
          <w:lang w:val="en-US"/>
        </w:rPr>
        <w:t>blokes</w:t>
      </w:r>
      <w:r w:rsidR="00D17D09">
        <w:rPr>
          <w:lang w:val="en-US"/>
        </w:rPr>
        <w:t xml:space="preserve"> from Metallica! </w:t>
      </w:r>
    </w:p>
    <w:p w14:paraId="7884AD88" w14:textId="1502427B" w:rsidR="00D17D09" w:rsidRDefault="00D17D09" w:rsidP="00121B17">
      <w:pPr>
        <w:jc w:val="both"/>
        <w:rPr>
          <w:lang w:val="en-US"/>
        </w:rPr>
      </w:pPr>
    </w:p>
    <w:p w14:paraId="12BD16C5" w14:textId="77777777" w:rsidR="00D17D09" w:rsidRPr="002A17BE" w:rsidRDefault="00D17D09" w:rsidP="00121B17">
      <w:pPr>
        <w:jc w:val="both"/>
        <w:rPr>
          <w:i/>
          <w:lang w:val="en-US"/>
        </w:rPr>
      </w:pPr>
    </w:p>
    <w:p w14:paraId="57B5AA3E" w14:textId="77777777" w:rsidR="00C43274" w:rsidRPr="00EA5DD1" w:rsidRDefault="00C43274" w:rsidP="00C43274">
      <w:pPr>
        <w:rPr>
          <w:b/>
          <w:i/>
          <w:sz w:val="32"/>
          <w:szCs w:val="32"/>
          <w:u w:val="single"/>
          <w:lang w:val="en-US"/>
        </w:rPr>
      </w:pPr>
      <w:r>
        <w:rPr>
          <w:b/>
          <w:i/>
          <w:sz w:val="32"/>
          <w:szCs w:val="32"/>
          <w:u w:val="single"/>
          <w:lang w:val="en-US"/>
        </w:rPr>
        <w:t>Derivative Thinking</w:t>
      </w:r>
    </w:p>
    <w:p w14:paraId="0FDB75DB" w14:textId="77777777" w:rsidR="00C43274" w:rsidRDefault="00C43274" w:rsidP="00C43274">
      <w:pPr>
        <w:jc w:val="both"/>
        <w:rPr>
          <w:lang w:val="en-US"/>
        </w:rPr>
      </w:pPr>
    </w:p>
    <w:p w14:paraId="7144FB3E" w14:textId="6C9E8F63" w:rsidR="00C43274" w:rsidRDefault="00C43274" w:rsidP="00C43274">
      <w:pPr>
        <w:jc w:val="both"/>
        <w:rPr>
          <w:lang w:val="en-US"/>
        </w:rPr>
      </w:pPr>
      <w:r>
        <w:rPr>
          <w:lang w:val="en-US"/>
        </w:rPr>
        <w:t xml:space="preserve">Using </w:t>
      </w:r>
      <w:r w:rsidRPr="003B1A0A">
        <w:rPr>
          <w:b/>
          <w:i/>
          <w:lang w:val="en-US"/>
        </w:rPr>
        <w:t>Derivative</w:t>
      </w:r>
      <w:r>
        <w:rPr>
          <w:lang w:val="en-US"/>
        </w:rPr>
        <w:t xml:space="preserve"> thinking, we know that the </w:t>
      </w:r>
      <w:r w:rsidR="00121B17">
        <w:rPr>
          <w:lang w:val="en-US"/>
        </w:rPr>
        <w:t>Phrygian</w:t>
      </w:r>
      <w:r>
        <w:rPr>
          <w:lang w:val="en-US"/>
        </w:rPr>
        <w:t xml:space="preserve"> Scale is like playing from “</w:t>
      </w:r>
      <w:r w:rsidR="00121B17">
        <w:rPr>
          <w:lang w:val="en-US"/>
        </w:rPr>
        <w:t>3</w:t>
      </w:r>
      <w:r w:rsidR="006B3069">
        <w:rPr>
          <w:lang w:val="en-US"/>
        </w:rPr>
        <w:t>” to “</w:t>
      </w:r>
      <w:r w:rsidR="00121B17">
        <w:rPr>
          <w:lang w:val="en-US"/>
        </w:rPr>
        <w:t>3</w:t>
      </w:r>
      <w:r>
        <w:rPr>
          <w:lang w:val="en-US"/>
        </w:rPr>
        <w:t xml:space="preserve">” of the Major Scale. Therefore, </w:t>
      </w:r>
      <w:r w:rsidRPr="00C87E6F">
        <w:rPr>
          <w:b/>
          <w:i/>
          <w:lang w:val="en-US"/>
        </w:rPr>
        <w:t xml:space="preserve">G </w:t>
      </w:r>
      <w:r w:rsidR="00121B17">
        <w:rPr>
          <w:b/>
          <w:i/>
          <w:lang w:val="en-US"/>
        </w:rPr>
        <w:t>Ph</w:t>
      </w:r>
      <w:r w:rsidR="00D17D09">
        <w:rPr>
          <w:b/>
          <w:i/>
          <w:lang w:val="en-US"/>
        </w:rPr>
        <w:t>ry</w:t>
      </w:r>
      <w:r w:rsidR="00121B17">
        <w:rPr>
          <w:b/>
          <w:i/>
          <w:lang w:val="en-US"/>
        </w:rPr>
        <w:t>gian</w:t>
      </w:r>
      <w:r>
        <w:rPr>
          <w:lang w:val="en-US"/>
        </w:rPr>
        <w:t xml:space="preserve"> will have the same notes as the </w:t>
      </w:r>
      <w:r w:rsidR="00121B17">
        <w:rPr>
          <w:b/>
          <w:bCs/>
          <w:lang w:val="en-US"/>
        </w:rPr>
        <w:t>E</w:t>
      </w:r>
      <w:r w:rsidR="00252CEA" w:rsidRPr="00385B1D">
        <w:rPr>
          <w:b/>
          <w:i/>
          <w:lang w:val="en-US"/>
        </w:rPr>
        <w:t>b</w:t>
      </w:r>
      <w:r w:rsidRPr="00385B1D">
        <w:rPr>
          <w:b/>
          <w:i/>
          <w:lang w:val="en-US"/>
        </w:rPr>
        <w:t xml:space="preserve"> Major Scale</w:t>
      </w:r>
      <w:r>
        <w:rPr>
          <w:lang w:val="en-US"/>
        </w:rPr>
        <w:t>. If it has the same notes, it will also have the same triads, 7</w:t>
      </w:r>
      <w:r w:rsidRPr="00581E27">
        <w:rPr>
          <w:vertAlign w:val="superscript"/>
          <w:lang w:val="en-US"/>
        </w:rPr>
        <w:t>th</w:t>
      </w:r>
      <w:r>
        <w:rPr>
          <w:lang w:val="en-US"/>
        </w:rPr>
        <w:t xml:space="preserve"> chords and Pentatonic Scales.</w:t>
      </w:r>
    </w:p>
    <w:p w14:paraId="7DE7E6F8" w14:textId="77777777" w:rsidR="00385B1D" w:rsidRDefault="00385B1D" w:rsidP="00C43274">
      <w:pPr>
        <w:jc w:val="both"/>
        <w:rPr>
          <w:lang w:val="en-US"/>
        </w:rPr>
      </w:pPr>
    </w:p>
    <w:p w14:paraId="6368C950" w14:textId="77777777" w:rsidR="00385B1D" w:rsidRDefault="00385B1D" w:rsidP="00C43274">
      <w:pPr>
        <w:jc w:val="both"/>
        <w:rPr>
          <w:lang w:val="en-US"/>
        </w:rPr>
      </w:pPr>
    </w:p>
    <w:tbl>
      <w:tblPr>
        <w:tblpPr w:leftFromText="180" w:rightFromText="180" w:vertAnchor="text" w:horzAnchor="page" w:tblpX="1810" w:tblpY="-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40"/>
      </w:tblGrid>
      <w:tr w:rsidR="00385B1D" w14:paraId="7BEA37BA" w14:textId="77777777" w:rsidTr="00385B1D">
        <w:trPr>
          <w:trHeight w:val="1136"/>
        </w:trPr>
        <w:tc>
          <w:tcPr>
            <w:tcW w:w="7740" w:type="dxa"/>
          </w:tcPr>
          <w:p w14:paraId="01824F6C" w14:textId="7F2D9375" w:rsidR="007C6E60" w:rsidRDefault="00385B1D" w:rsidP="00385B1D">
            <w:pPr>
              <w:ind w:left="279"/>
              <w:jc w:val="both"/>
              <w:rPr>
                <w:lang w:val="en-US"/>
              </w:rPr>
            </w:pPr>
            <w:r w:rsidRPr="002A17BE">
              <w:rPr>
                <w:b/>
                <w:i/>
                <w:lang w:val="en-US"/>
              </w:rPr>
              <w:t xml:space="preserve">G </w:t>
            </w:r>
            <w:r w:rsidR="007C6E60">
              <w:rPr>
                <w:b/>
                <w:i/>
                <w:lang w:val="en-US"/>
              </w:rPr>
              <w:t>Phrygian</w:t>
            </w:r>
            <w:r w:rsidRPr="002A17BE">
              <w:rPr>
                <w:b/>
                <w:i/>
                <w:lang w:val="en-US"/>
              </w:rPr>
              <w:t xml:space="preserve"> Triads: </w:t>
            </w:r>
            <w:r>
              <w:rPr>
                <w:lang w:val="en-US"/>
              </w:rPr>
              <w:t>Gm, A</w:t>
            </w:r>
            <w:r w:rsidR="007C6E60">
              <w:rPr>
                <w:lang w:val="en-US"/>
              </w:rPr>
              <w:t>b Maj</w:t>
            </w:r>
            <w:r>
              <w:rPr>
                <w:lang w:val="en-US"/>
              </w:rPr>
              <w:t>, Bb Maj, Cm, D</w:t>
            </w:r>
            <w:r w:rsidR="007C6E60">
              <w:rPr>
                <w:lang w:val="en-US"/>
              </w:rPr>
              <w:t xml:space="preserve"> Dim. Triad</w:t>
            </w:r>
            <w:r>
              <w:rPr>
                <w:lang w:val="en-US"/>
              </w:rPr>
              <w:t xml:space="preserve">, Eb Maj, </w:t>
            </w:r>
            <w:proofErr w:type="spellStart"/>
            <w:r>
              <w:rPr>
                <w:lang w:val="en-US"/>
              </w:rPr>
              <w:t>F</w:t>
            </w:r>
            <w:r w:rsidR="007C6E60">
              <w:rPr>
                <w:lang w:val="en-US"/>
              </w:rPr>
              <w:t>m</w:t>
            </w:r>
            <w:proofErr w:type="spellEnd"/>
            <w:r>
              <w:rPr>
                <w:lang w:val="en-US"/>
              </w:rPr>
              <w:t xml:space="preserve"> </w:t>
            </w:r>
          </w:p>
          <w:p w14:paraId="22A88B7D" w14:textId="6A71F6F3" w:rsidR="00385B1D" w:rsidRDefault="00385B1D" w:rsidP="00385B1D">
            <w:pPr>
              <w:ind w:left="279"/>
              <w:jc w:val="both"/>
              <w:rPr>
                <w:lang w:val="en-US"/>
              </w:rPr>
            </w:pPr>
            <w:r>
              <w:rPr>
                <w:b/>
                <w:i/>
                <w:lang w:val="en-US"/>
              </w:rPr>
              <w:t xml:space="preserve">G </w:t>
            </w:r>
            <w:r w:rsidR="00D17D09">
              <w:rPr>
                <w:b/>
                <w:i/>
                <w:lang w:val="en-US"/>
              </w:rPr>
              <w:t>Phrygian</w:t>
            </w:r>
            <w:r>
              <w:rPr>
                <w:b/>
                <w:i/>
                <w:lang w:val="en-US"/>
              </w:rPr>
              <w:t xml:space="preserve"> 7</w:t>
            </w:r>
            <w:r w:rsidRPr="002A17BE">
              <w:rPr>
                <w:b/>
                <w:i/>
                <w:vertAlign w:val="superscript"/>
                <w:lang w:val="en-US"/>
              </w:rPr>
              <w:t>th</w:t>
            </w:r>
            <w:r>
              <w:rPr>
                <w:b/>
                <w:i/>
                <w:lang w:val="en-US"/>
              </w:rPr>
              <w:t xml:space="preserve"> Chords: </w:t>
            </w:r>
            <w:r>
              <w:rPr>
                <w:lang w:val="en-US"/>
              </w:rPr>
              <w:t>Gm7, A</w:t>
            </w:r>
            <w:r w:rsidR="00D17D09">
              <w:rPr>
                <w:lang w:val="en-US"/>
              </w:rPr>
              <w:t>b Maj7</w:t>
            </w:r>
            <w:r>
              <w:rPr>
                <w:lang w:val="en-US"/>
              </w:rPr>
              <w:t>, Bb7, Cm7, Dm7</w:t>
            </w:r>
            <w:r w:rsidR="00D17D09">
              <w:rPr>
                <w:lang w:val="en-US"/>
              </w:rPr>
              <w:t>b5</w:t>
            </w:r>
            <w:r>
              <w:rPr>
                <w:lang w:val="en-US"/>
              </w:rPr>
              <w:t>, Eb Maj7, F</w:t>
            </w:r>
            <w:r w:rsidR="00D17D09">
              <w:rPr>
                <w:lang w:val="en-US"/>
              </w:rPr>
              <w:t>m</w:t>
            </w:r>
            <w:r>
              <w:rPr>
                <w:lang w:val="en-US"/>
              </w:rPr>
              <w:t>7.</w:t>
            </w:r>
          </w:p>
          <w:p w14:paraId="36FBFB73" w14:textId="4B022BA7" w:rsidR="00385B1D" w:rsidRDefault="00385B1D" w:rsidP="00385B1D">
            <w:pPr>
              <w:ind w:left="279"/>
              <w:jc w:val="both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 xml:space="preserve">G </w:t>
            </w:r>
            <w:r w:rsidR="00D17D09">
              <w:rPr>
                <w:b/>
                <w:i/>
                <w:lang w:val="en-US"/>
              </w:rPr>
              <w:t>Phrygian</w:t>
            </w:r>
            <w:r>
              <w:rPr>
                <w:b/>
                <w:i/>
                <w:lang w:val="en-US"/>
              </w:rPr>
              <w:t xml:space="preserve"> Pentatonic Scales: </w:t>
            </w:r>
            <w:r>
              <w:rPr>
                <w:lang w:val="en-US"/>
              </w:rPr>
              <w:t xml:space="preserve">Gm, </w:t>
            </w:r>
            <w:r w:rsidR="00D17D09">
              <w:rPr>
                <w:lang w:val="en-US"/>
              </w:rPr>
              <w:t xml:space="preserve">Ab Maj, </w:t>
            </w:r>
            <w:r>
              <w:rPr>
                <w:lang w:val="en-US"/>
              </w:rPr>
              <w:t>Bb Maj, Cm, Eb Maj, F</w:t>
            </w:r>
            <w:r w:rsidR="00D17D09">
              <w:rPr>
                <w:lang w:val="en-US"/>
              </w:rPr>
              <w:t>m</w:t>
            </w:r>
            <w:r>
              <w:rPr>
                <w:lang w:val="en-US"/>
              </w:rPr>
              <w:t>.</w:t>
            </w:r>
          </w:p>
        </w:tc>
      </w:tr>
    </w:tbl>
    <w:p w14:paraId="4494A44A" w14:textId="77777777" w:rsidR="00385B1D" w:rsidRDefault="00385B1D" w:rsidP="00C43274">
      <w:pPr>
        <w:jc w:val="both"/>
        <w:rPr>
          <w:lang w:val="en-US"/>
        </w:rPr>
      </w:pPr>
    </w:p>
    <w:p w14:paraId="60965ED5" w14:textId="77777777" w:rsidR="00C43274" w:rsidRDefault="00C43274" w:rsidP="00C43274">
      <w:pPr>
        <w:jc w:val="both"/>
        <w:rPr>
          <w:lang w:val="en-US"/>
        </w:rPr>
      </w:pPr>
    </w:p>
    <w:p w14:paraId="167B3227" w14:textId="77777777" w:rsidR="006B0AF1" w:rsidRDefault="006B0AF1" w:rsidP="00C43274">
      <w:pPr>
        <w:jc w:val="both"/>
      </w:pPr>
    </w:p>
    <w:p w14:paraId="128ECFF6" w14:textId="544200A2" w:rsidR="007D6864" w:rsidRDefault="00C43274" w:rsidP="00C43274">
      <w:pPr>
        <w:jc w:val="both"/>
      </w:pPr>
      <w:r>
        <w:lastRenderedPageBreak/>
        <w:t>Written</w:t>
      </w:r>
      <w:r>
        <w:rPr>
          <w:sz w:val="32"/>
          <w:szCs w:val="32"/>
        </w:rPr>
        <w:t xml:space="preserve"> </w:t>
      </w:r>
      <w:r w:rsidR="00385B1D">
        <w:t>below</w:t>
      </w:r>
      <w:r>
        <w:t xml:space="preserve"> are the 5 “CAGED” shapes for the G </w:t>
      </w:r>
      <w:r w:rsidR="00D17D09">
        <w:t>Phrygian</w:t>
      </w:r>
      <w:r>
        <w:t xml:space="preserve"> Scale, enabling us to play the scale over the whole fretboard. Also shown </w:t>
      </w:r>
      <w:r w:rsidR="004542C9">
        <w:t>are</w:t>
      </w:r>
      <w:r>
        <w:t xml:space="preserve"> the G </w:t>
      </w:r>
      <w:r w:rsidR="006B3069">
        <w:t>Minor</w:t>
      </w:r>
      <w:r>
        <w:t xml:space="preserve"> arpeggio</w:t>
      </w:r>
      <w:r w:rsidR="004542C9">
        <w:t>s</w:t>
      </w:r>
      <w:r>
        <w:t xml:space="preserve"> and the </w:t>
      </w:r>
      <w:r w:rsidR="006B3069">
        <w:t>Gm7</w:t>
      </w:r>
      <w:r>
        <w:t xml:space="preserve"> arpeggio</w:t>
      </w:r>
      <w:r w:rsidR="004542C9">
        <w:t>s</w:t>
      </w:r>
      <w:r>
        <w:t xml:space="preserve"> for each “CAGED” position. </w:t>
      </w:r>
      <w:r w:rsidR="0096227B">
        <w:t xml:space="preserve">Be able to also </w:t>
      </w:r>
      <w:r w:rsidR="005C1E3A">
        <w:t>play</w:t>
      </w:r>
      <w:r w:rsidR="0096227B">
        <w:t xml:space="preserve"> the </w:t>
      </w:r>
      <w:r w:rsidR="00242188">
        <w:t xml:space="preserve">G </w:t>
      </w:r>
      <w:r w:rsidR="00D17D09">
        <w:t>Phrygian</w:t>
      </w:r>
      <w:r w:rsidR="00242188">
        <w:t xml:space="preserve"> </w:t>
      </w:r>
      <w:r w:rsidR="0096227B">
        <w:t>triads, 7</w:t>
      </w:r>
      <w:r w:rsidR="0096227B" w:rsidRPr="0096227B">
        <w:rPr>
          <w:vertAlign w:val="superscript"/>
        </w:rPr>
        <w:t>th</w:t>
      </w:r>
      <w:r w:rsidR="0096227B">
        <w:t xml:space="preserve"> chords and pentatonic scales listed in the box </w:t>
      </w:r>
      <w:r w:rsidR="00242188">
        <w:t>on the previous page</w:t>
      </w:r>
      <w:r w:rsidR="00295ACA">
        <w:t>, in every “CAGED” position</w:t>
      </w:r>
      <w:r w:rsidR="0096227B">
        <w:t>.</w:t>
      </w:r>
    </w:p>
    <w:p w14:paraId="5CD0FF34" w14:textId="4043972D" w:rsidR="003D740D" w:rsidRDefault="003D740D" w:rsidP="00C43274">
      <w:pPr>
        <w:jc w:val="both"/>
      </w:pPr>
    </w:p>
    <w:p w14:paraId="7C0B725C" w14:textId="04F079BA" w:rsid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G Phrygian Shapes</w:t>
      </w:r>
    </w:p>
    <w:p w14:paraId="187A7791" w14:textId="77777777" w:rsidR="004542C9" w:rsidRP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</w:p>
    <w:p w14:paraId="720D8391" w14:textId="10B2A999" w:rsidR="003D740D" w:rsidRDefault="00BE6BFE" w:rsidP="00C43274">
      <w:pPr>
        <w:jc w:val="both"/>
      </w:pPr>
      <w:r>
        <w:rPr>
          <w:noProof/>
        </w:rPr>
        <w:drawing>
          <wp:inline distT="0" distB="0" distL="0" distR="0" wp14:anchorId="0EF608D5" wp14:editId="680B6A98">
            <wp:extent cx="5727700" cy="295973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10B74" w14:textId="77777777" w:rsidR="004542C9" w:rsidRDefault="004542C9" w:rsidP="00C43274">
      <w:pPr>
        <w:jc w:val="both"/>
      </w:pPr>
    </w:p>
    <w:p w14:paraId="47D8AC12" w14:textId="2D49A27C" w:rsidR="000C4AE8" w:rsidRDefault="000C4AE8" w:rsidP="00C43274">
      <w:pPr>
        <w:jc w:val="both"/>
      </w:pPr>
    </w:p>
    <w:p w14:paraId="7CEB3A59" w14:textId="286BA2D0" w:rsid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G Minor Arpeggios</w:t>
      </w:r>
    </w:p>
    <w:p w14:paraId="4451C9AC" w14:textId="77777777" w:rsidR="004542C9" w:rsidRP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</w:p>
    <w:p w14:paraId="4562F373" w14:textId="77777777" w:rsidR="004542C9" w:rsidRDefault="004542C9" w:rsidP="00C43274">
      <w:pPr>
        <w:jc w:val="both"/>
      </w:pPr>
    </w:p>
    <w:p w14:paraId="73CF3575" w14:textId="4CA2C4E2" w:rsidR="000C4AE8" w:rsidRDefault="004542C9" w:rsidP="00C43274">
      <w:pPr>
        <w:jc w:val="both"/>
      </w:pPr>
      <w:r>
        <w:rPr>
          <w:noProof/>
        </w:rPr>
        <w:drawing>
          <wp:inline distT="0" distB="0" distL="0" distR="0" wp14:anchorId="33BE442A" wp14:editId="4984C257">
            <wp:extent cx="5727700" cy="2959735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7EAF8" w14:textId="7CADEFE7" w:rsidR="004542C9" w:rsidRDefault="004542C9" w:rsidP="00C43274">
      <w:pPr>
        <w:jc w:val="both"/>
      </w:pPr>
    </w:p>
    <w:p w14:paraId="37D95985" w14:textId="284C0CAC" w:rsidR="004542C9" w:rsidRDefault="004542C9" w:rsidP="00C43274">
      <w:pPr>
        <w:jc w:val="both"/>
      </w:pPr>
    </w:p>
    <w:p w14:paraId="088EF5A9" w14:textId="064AF042" w:rsid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lastRenderedPageBreak/>
        <w:t>G Minor 7</w:t>
      </w:r>
      <w:r w:rsidRPr="004542C9">
        <w:rPr>
          <w:b/>
          <w:bCs/>
          <w:i/>
          <w:iCs/>
          <w:sz w:val="32"/>
          <w:szCs w:val="32"/>
          <w:u w:val="single"/>
          <w:vertAlign w:val="superscript"/>
        </w:rPr>
        <w:t>th</w:t>
      </w:r>
      <w:r>
        <w:rPr>
          <w:b/>
          <w:bCs/>
          <w:i/>
          <w:iCs/>
          <w:sz w:val="32"/>
          <w:szCs w:val="32"/>
          <w:u w:val="single"/>
        </w:rPr>
        <w:t xml:space="preserve"> Arpeggios</w:t>
      </w:r>
    </w:p>
    <w:p w14:paraId="03EFDA30" w14:textId="23921E7C" w:rsid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</w:p>
    <w:p w14:paraId="37A8339E" w14:textId="6792566A" w:rsid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27FE1616" wp14:editId="32905312">
            <wp:extent cx="5727700" cy="295973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A116C" w14:textId="77777777" w:rsidR="004542C9" w:rsidRPr="004542C9" w:rsidRDefault="004542C9" w:rsidP="00C43274">
      <w:pPr>
        <w:jc w:val="both"/>
        <w:rPr>
          <w:b/>
          <w:bCs/>
          <w:i/>
          <w:iCs/>
          <w:sz w:val="32"/>
          <w:szCs w:val="32"/>
          <w:u w:val="single"/>
        </w:rPr>
      </w:pPr>
    </w:p>
    <w:p w14:paraId="6897A651" w14:textId="65CF94F5" w:rsidR="000C4AE8" w:rsidRDefault="000C4AE8" w:rsidP="00C43274">
      <w:pPr>
        <w:jc w:val="both"/>
      </w:pPr>
    </w:p>
    <w:p w14:paraId="0DC0FAE2" w14:textId="763EA905" w:rsidR="00BE6BFE" w:rsidRDefault="005C1E3A" w:rsidP="005C1E3A">
      <w:pPr>
        <w:jc w:val="both"/>
        <w:rPr>
          <w:b/>
          <w:i/>
          <w:sz w:val="32"/>
          <w:szCs w:val="32"/>
          <w:u w:val="single"/>
          <w:lang w:val="en-US"/>
        </w:rPr>
      </w:pPr>
      <w:r>
        <w:rPr>
          <w:b/>
          <w:i/>
          <w:sz w:val="32"/>
          <w:szCs w:val="32"/>
          <w:u w:val="single"/>
          <w:lang w:val="en-US"/>
        </w:rPr>
        <w:t xml:space="preserve">G </w:t>
      </w:r>
      <w:r w:rsidR="000C4AE8">
        <w:rPr>
          <w:b/>
          <w:i/>
          <w:sz w:val="32"/>
          <w:szCs w:val="32"/>
          <w:u w:val="single"/>
          <w:lang w:val="en-US"/>
        </w:rPr>
        <w:t>PHRYGIAN</w:t>
      </w:r>
      <w:r>
        <w:rPr>
          <w:b/>
          <w:i/>
          <w:sz w:val="32"/>
          <w:szCs w:val="32"/>
          <w:u w:val="single"/>
          <w:lang w:val="en-US"/>
        </w:rPr>
        <w:t xml:space="preserve"> EXAMPLES</w:t>
      </w:r>
    </w:p>
    <w:p w14:paraId="5CE72D2F" w14:textId="77777777" w:rsidR="002067BB" w:rsidRDefault="002067BB" w:rsidP="005C1E3A">
      <w:pPr>
        <w:jc w:val="both"/>
        <w:rPr>
          <w:b/>
          <w:i/>
          <w:sz w:val="32"/>
          <w:szCs w:val="32"/>
          <w:u w:val="single"/>
          <w:lang w:val="en-US"/>
        </w:rPr>
      </w:pPr>
    </w:p>
    <w:p w14:paraId="74FAE6F1" w14:textId="3BF01C88" w:rsidR="00177900" w:rsidRPr="002067BB" w:rsidRDefault="00BE6BFE" w:rsidP="002067BB">
      <w:pPr>
        <w:pStyle w:val="ListParagraph"/>
        <w:numPr>
          <w:ilvl w:val="0"/>
          <w:numId w:val="3"/>
        </w:numPr>
        <w:ind w:left="360" w:hanging="76"/>
        <w:jc w:val="both"/>
        <w:rPr>
          <w:bCs/>
          <w:iCs/>
          <w:lang w:val="en-US"/>
        </w:rPr>
      </w:pPr>
      <w:r w:rsidRPr="002067BB">
        <w:rPr>
          <w:bCs/>
          <w:iCs/>
          <w:lang w:val="en-US"/>
        </w:rPr>
        <w:t xml:space="preserve">83. </w:t>
      </w:r>
      <w:r w:rsidR="00177900" w:rsidRPr="002067BB">
        <w:rPr>
          <w:bCs/>
          <w:iCs/>
          <w:lang w:val="en-US"/>
        </w:rPr>
        <w:t>A Spanish-sounding G Phrygian lick using hammer-</w:t>
      </w:r>
      <w:proofErr w:type="spellStart"/>
      <w:r w:rsidR="00177900" w:rsidRPr="002067BB">
        <w:rPr>
          <w:bCs/>
          <w:iCs/>
          <w:lang w:val="en-US"/>
        </w:rPr>
        <w:t>ons</w:t>
      </w:r>
      <w:proofErr w:type="spellEnd"/>
      <w:r w:rsidR="00177900" w:rsidRPr="002067BB">
        <w:rPr>
          <w:bCs/>
          <w:iCs/>
          <w:lang w:val="en-US"/>
        </w:rPr>
        <w:t xml:space="preserve"> and pull-offs; </w:t>
      </w:r>
    </w:p>
    <w:p w14:paraId="5A1FBAAC" w14:textId="77777777" w:rsidR="00DE7404" w:rsidRDefault="006B2998" w:rsidP="00DE7404">
      <w:pPr>
        <w:pStyle w:val="ListParagraph"/>
        <w:jc w:val="both"/>
        <w:rPr>
          <w:bCs/>
          <w:iCs/>
          <w:lang w:val="en-US"/>
        </w:rPr>
      </w:pPr>
      <w:r>
        <w:rPr>
          <w:noProof/>
        </w:rPr>
        <w:drawing>
          <wp:inline distT="0" distB="0" distL="0" distR="0" wp14:anchorId="5921325B" wp14:editId="50F76011">
            <wp:extent cx="5727700" cy="1421130"/>
            <wp:effectExtent l="0" t="0" r="635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2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D17F7" w14:textId="77777777" w:rsidR="00DE7404" w:rsidRDefault="00DE7404" w:rsidP="00DE7404">
      <w:pPr>
        <w:pStyle w:val="ListParagraph"/>
        <w:jc w:val="both"/>
        <w:rPr>
          <w:bCs/>
          <w:iCs/>
          <w:lang w:val="en-US"/>
        </w:rPr>
      </w:pPr>
    </w:p>
    <w:p w14:paraId="10AFB10A" w14:textId="30A037E5" w:rsidR="002B1985" w:rsidRDefault="00177900" w:rsidP="002D5B9F">
      <w:pPr>
        <w:pStyle w:val="ListParagraph"/>
        <w:numPr>
          <w:ilvl w:val="0"/>
          <w:numId w:val="3"/>
        </w:numPr>
        <w:jc w:val="both"/>
        <w:rPr>
          <w:bCs/>
          <w:iCs/>
          <w:lang w:val="en-US"/>
        </w:rPr>
      </w:pPr>
      <w:r w:rsidRPr="002B1985">
        <w:rPr>
          <w:bCs/>
          <w:iCs/>
          <w:lang w:val="en-US"/>
        </w:rPr>
        <w:t xml:space="preserve">84. </w:t>
      </w:r>
      <w:r w:rsidR="002B1985" w:rsidRPr="002B1985">
        <w:rPr>
          <w:bCs/>
          <w:iCs/>
          <w:lang w:val="en-US"/>
        </w:rPr>
        <w:t>We can always create a Phrygian sound by playing a Major Triad or a Major 7</w:t>
      </w:r>
      <w:r w:rsidR="002B1985" w:rsidRPr="002B1985">
        <w:rPr>
          <w:bCs/>
          <w:iCs/>
          <w:vertAlign w:val="superscript"/>
          <w:lang w:val="en-US"/>
        </w:rPr>
        <w:t>th</w:t>
      </w:r>
      <w:r w:rsidR="002B1985" w:rsidRPr="002B1985">
        <w:rPr>
          <w:bCs/>
          <w:iCs/>
          <w:lang w:val="en-US"/>
        </w:rPr>
        <w:t xml:space="preserve"> chord up a semitone from our Key Centre. This line is built around </w:t>
      </w:r>
      <w:r w:rsidR="002D5B9F">
        <w:rPr>
          <w:bCs/>
          <w:iCs/>
          <w:lang w:val="en-US"/>
        </w:rPr>
        <w:t xml:space="preserve">an </w:t>
      </w:r>
      <w:r w:rsidR="002B1985" w:rsidRPr="002B1985">
        <w:rPr>
          <w:bCs/>
          <w:iCs/>
          <w:lang w:val="en-US"/>
        </w:rPr>
        <w:t>AbMaj7</w:t>
      </w:r>
      <w:r w:rsidR="002D5B9F">
        <w:rPr>
          <w:bCs/>
          <w:iCs/>
          <w:lang w:val="en-US"/>
        </w:rPr>
        <w:t xml:space="preserve"> arpeggio</w:t>
      </w:r>
      <w:r w:rsidR="002067BB">
        <w:rPr>
          <w:bCs/>
          <w:iCs/>
          <w:lang w:val="en-US"/>
        </w:rPr>
        <w:t>, played over the Gm tonality</w:t>
      </w:r>
      <w:r w:rsidR="002B1985" w:rsidRPr="002B1985">
        <w:rPr>
          <w:bCs/>
          <w:iCs/>
          <w:lang w:val="en-US"/>
        </w:rPr>
        <w:t xml:space="preserve">;      </w:t>
      </w:r>
    </w:p>
    <w:p w14:paraId="39288BB0" w14:textId="143E6247" w:rsidR="00177900" w:rsidRDefault="002B1985" w:rsidP="002B1985">
      <w:pPr>
        <w:pStyle w:val="ListParagraph"/>
        <w:ind w:left="567"/>
        <w:jc w:val="both"/>
        <w:rPr>
          <w:bCs/>
          <w:iCs/>
          <w:lang w:val="en-US"/>
        </w:rPr>
      </w:pPr>
      <w:r w:rsidRPr="002B1985">
        <w:rPr>
          <w:bCs/>
          <w:iCs/>
          <w:lang w:val="en-US"/>
        </w:rPr>
        <w:t xml:space="preserve">      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A49EE8A" wp14:editId="792C57AD">
            <wp:extent cx="5727700" cy="1426210"/>
            <wp:effectExtent l="0" t="0" r="6350" b="254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2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1985">
        <w:rPr>
          <w:bCs/>
          <w:iCs/>
          <w:lang w:val="en-US"/>
        </w:rPr>
        <w:t xml:space="preserve"> </w:t>
      </w:r>
    </w:p>
    <w:p w14:paraId="384CF4DE" w14:textId="77777777" w:rsidR="002D5B9F" w:rsidRDefault="002D5B9F" w:rsidP="002B1985">
      <w:pPr>
        <w:pStyle w:val="ListParagraph"/>
        <w:ind w:left="567"/>
        <w:jc w:val="both"/>
        <w:rPr>
          <w:bCs/>
          <w:iCs/>
          <w:lang w:val="en-US"/>
        </w:rPr>
      </w:pPr>
    </w:p>
    <w:p w14:paraId="6970D222" w14:textId="0AEC060B" w:rsidR="002D5B9F" w:rsidRDefault="002D5B9F" w:rsidP="002D5B9F">
      <w:pPr>
        <w:pStyle w:val="ListParagraph"/>
        <w:numPr>
          <w:ilvl w:val="0"/>
          <w:numId w:val="3"/>
        </w:numPr>
        <w:jc w:val="both"/>
        <w:rPr>
          <w:bCs/>
          <w:iCs/>
          <w:lang w:val="en-US"/>
        </w:rPr>
      </w:pPr>
      <w:r>
        <w:rPr>
          <w:bCs/>
          <w:iCs/>
          <w:lang w:val="en-US"/>
        </w:rPr>
        <w:lastRenderedPageBreak/>
        <w:t>85. This line combines the G Blues Scale with G Phrygian. The descending Ab Major Triad (on beat 4) really emphasizes the Phrygian sound;</w:t>
      </w:r>
    </w:p>
    <w:p w14:paraId="4E2B919B" w14:textId="77777777" w:rsidR="002D5B9F" w:rsidRDefault="002D5B9F" w:rsidP="002D5B9F">
      <w:pPr>
        <w:pStyle w:val="ListParagraph"/>
        <w:jc w:val="both"/>
        <w:rPr>
          <w:bCs/>
          <w:iCs/>
          <w:lang w:val="en-US"/>
        </w:rPr>
      </w:pPr>
    </w:p>
    <w:p w14:paraId="4BAA02AE" w14:textId="7B5AAF87" w:rsidR="002D5B9F" w:rsidRDefault="002D5B9F" w:rsidP="002B1985">
      <w:pPr>
        <w:pStyle w:val="ListParagraph"/>
        <w:ind w:left="567"/>
        <w:jc w:val="both"/>
        <w:rPr>
          <w:bCs/>
          <w:iCs/>
          <w:lang w:val="en-US"/>
        </w:rPr>
      </w:pPr>
      <w:r>
        <w:rPr>
          <w:noProof/>
        </w:rPr>
        <w:drawing>
          <wp:inline distT="0" distB="0" distL="0" distR="0" wp14:anchorId="6FF9D161" wp14:editId="17DE9051">
            <wp:extent cx="5727700" cy="137477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CC7CD" w14:textId="7FC586BE" w:rsidR="002D5B9F" w:rsidRDefault="002D5B9F" w:rsidP="002B1985">
      <w:pPr>
        <w:pStyle w:val="ListParagraph"/>
        <w:ind w:left="567"/>
        <w:jc w:val="both"/>
        <w:rPr>
          <w:bCs/>
          <w:iCs/>
          <w:lang w:val="en-US"/>
        </w:rPr>
      </w:pPr>
    </w:p>
    <w:p w14:paraId="57CF1D85" w14:textId="3B9FFE1E" w:rsidR="002D5B9F" w:rsidRDefault="002D5B9F" w:rsidP="002D5B9F">
      <w:pPr>
        <w:pStyle w:val="ListParagraph"/>
        <w:numPr>
          <w:ilvl w:val="0"/>
          <w:numId w:val="3"/>
        </w:numPr>
        <w:jc w:val="both"/>
        <w:rPr>
          <w:bCs/>
          <w:iCs/>
          <w:lang w:val="en-US"/>
        </w:rPr>
      </w:pPr>
      <w:r>
        <w:rPr>
          <w:bCs/>
          <w:iCs/>
          <w:lang w:val="en-US"/>
        </w:rPr>
        <w:t xml:space="preserve">86. </w:t>
      </w:r>
      <w:r w:rsidR="00B70B92">
        <w:rPr>
          <w:bCs/>
          <w:iCs/>
          <w:lang w:val="en-US"/>
        </w:rPr>
        <w:t>This one combines an Eb Maj7 arpeggio with an Ab Add9 arpeggio, all played over a Gm7 chord;</w:t>
      </w:r>
    </w:p>
    <w:p w14:paraId="03E4A303" w14:textId="05E371CC" w:rsidR="002067BB" w:rsidRDefault="002067BB" w:rsidP="002067BB">
      <w:pPr>
        <w:ind w:left="360"/>
        <w:jc w:val="both"/>
        <w:rPr>
          <w:bCs/>
          <w:iCs/>
          <w:lang w:val="en-US"/>
        </w:rPr>
      </w:pPr>
      <w:r>
        <w:rPr>
          <w:bCs/>
          <w:iCs/>
          <w:lang w:val="en-US"/>
        </w:rPr>
        <w:t xml:space="preserve">   </w:t>
      </w:r>
      <w:r>
        <w:rPr>
          <w:noProof/>
        </w:rPr>
        <w:drawing>
          <wp:inline distT="0" distB="0" distL="0" distR="0" wp14:anchorId="0D9A0F40" wp14:editId="4D656BFE">
            <wp:extent cx="5727700" cy="141732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14075" w14:textId="77777777" w:rsidR="004542C9" w:rsidRDefault="004542C9" w:rsidP="002067BB">
      <w:pPr>
        <w:ind w:left="360"/>
        <w:jc w:val="both"/>
        <w:rPr>
          <w:bCs/>
          <w:iCs/>
          <w:lang w:val="en-US"/>
        </w:rPr>
      </w:pPr>
    </w:p>
    <w:p w14:paraId="14343179" w14:textId="5B880620" w:rsidR="002067BB" w:rsidRDefault="002067BB" w:rsidP="002067BB">
      <w:pPr>
        <w:pStyle w:val="ListParagraph"/>
        <w:numPr>
          <w:ilvl w:val="0"/>
          <w:numId w:val="3"/>
        </w:numPr>
        <w:jc w:val="both"/>
        <w:rPr>
          <w:bCs/>
          <w:iCs/>
          <w:lang w:val="en-US"/>
        </w:rPr>
      </w:pPr>
      <w:r>
        <w:rPr>
          <w:bCs/>
          <w:iCs/>
          <w:lang w:val="en-US"/>
        </w:rPr>
        <w:t>87. This line uses octaves and ascends through an Ab Major 9</w:t>
      </w:r>
      <w:r w:rsidRPr="002067BB">
        <w:rPr>
          <w:bCs/>
          <w:iCs/>
          <w:vertAlign w:val="superscript"/>
          <w:lang w:val="en-US"/>
        </w:rPr>
        <w:t>th</w:t>
      </w:r>
      <w:r>
        <w:rPr>
          <w:bCs/>
          <w:iCs/>
          <w:lang w:val="en-US"/>
        </w:rPr>
        <w:t xml:space="preserve"> arpeggio, </w:t>
      </w:r>
      <w:r w:rsidR="0037251E">
        <w:rPr>
          <w:bCs/>
          <w:iCs/>
          <w:lang w:val="en-US"/>
        </w:rPr>
        <w:t xml:space="preserve">all </w:t>
      </w:r>
      <w:r>
        <w:rPr>
          <w:bCs/>
          <w:iCs/>
          <w:lang w:val="en-US"/>
        </w:rPr>
        <w:t>played over a Gm7 chord;</w:t>
      </w:r>
    </w:p>
    <w:p w14:paraId="687AE332" w14:textId="719B8BA1" w:rsidR="002067BB" w:rsidRDefault="002067BB" w:rsidP="002067BB">
      <w:pPr>
        <w:pStyle w:val="ListParagraph"/>
        <w:jc w:val="both"/>
        <w:rPr>
          <w:bCs/>
          <w:iCs/>
          <w:lang w:val="en-US"/>
        </w:rPr>
      </w:pPr>
      <w:r>
        <w:rPr>
          <w:bCs/>
          <w:iCs/>
          <w:lang w:val="en-US"/>
        </w:rPr>
        <w:t xml:space="preserve"> </w:t>
      </w:r>
      <w:r>
        <w:rPr>
          <w:noProof/>
        </w:rPr>
        <w:drawing>
          <wp:inline distT="0" distB="0" distL="0" distR="0" wp14:anchorId="1D06898F" wp14:editId="0F805948">
            <wp:extent cx="5727700" cy="1369695"/>
            <wp:effectExtent l="0" t="0" r="635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886F6" w14:textId="346E85BA" w:rsidR="008F3F41" w:rsidRDefault="008F3F41" w:rsidP="002067BB">
      <w:pPr>
        <w:pStyle w:val="ListParagraph"/>
        <w:jc w:val="both"/>
        <w:rPr>
          <w:bCs/>
          <w:iCs/>
          <w:lang w:val="en-US"/>
        </w:rPr>
      </w:pPr>
    </w:p>
    <w:p w14:paraId="666EA044" w14:textId="736EC92C" w:rsidR="008F3F41" w:rsidRDefault="008F3F41" w:rsidP="008F3F41">
      <w:pPr>
        <w:pStyle w:val="ListParagraph"/>
        <w:numPr>
          <w:ilvl w:val="0"/>
          <w:numId w:val="3"/>
        </w:numPr>
        <w:jc w:val="both"/>
        <w:rPr>
          <w:bCs/>
          <w:iCs/>
          <w:lang w:val="en-US"/>
        </w:rPr>
      </w:pPr>
      <w:r w:rsidRPr="001C4219">
        <w:rPr>
          <w:bCs/>
          <w:iCs/>
          <w:lang w:val="en-US"/>
        </w:rPr>
        <w:t xml:space="preserve">88. Another quick way of generating a Phrygian sound is to play a Minor Pentatonic Scale down a tone from the Key Centre. This line combines Gm and </w:t>
      </w:r>
      <w:proofErr w:type="spellStart"/>
      <w:r w:rsidR="002A0B1A" w:rsidRPr="001C4219">
        <w:rPr>
          <w:bCs/>
          <w:iCs/>
          <w:lang w:val="en-US"/>
        </w:rPr>
        <w:t>F</w:t>
      </w:r>
      <w:r w:rsidRPr="001C4219">
        <w:rPr>
          <w:bCs/>
          <w:iCs/>
          <w:lang w:val="en-US"/>
        </w:rPr>
        <w:t>m</w:t>
      </w:r>
      <w:proofErr w:type="spellEnd"/>
      <w:r w:rsidRPr="001C4219">
        <w:rPr>
          <w:bCs/>
          <w:iCs/>
          <w:lang w:val="en-US"/>
        </w:rPr>
        <w:t xml:space="preserve"> Pentatonic Scales over a static Gm</w:t>
      </w:r>
      <w:r w:rsidR="001C4219">
        <w:rPr>
          <w:bCs/>
          <w:iCs/>
          <w:lang w:val="en-US"/>
        </w:rPr>
        <w:t>7</w:t>
      </w:r>
      <w:r w:rsidRPr="001C4219">
        <w:rPr>
          <w:bCs/>
          <w:iCs/>
          <w:lang w:val="en-US"/>
        </w:rPr>
        <w:t xml:space="preserve"> chord;</w:t>
      </w:r>
    </w:p>
    <w:p w14:paraId="7C2899D0" w14:textId="77777777" w:rsidR="001C4219" w:rsidRPr="001C4219" w:rsidRDefault="001C4219" w:rsidP="001C4219">
      <w:pPr>
        <w:pStyle w:val="ListParagraph"/>
        <w:jc w:val="both"/>
        <w:rPr>
          <w:bCs/>
          <w:iCs/>
          <w:lang w:val="en-US"/>
        </w:rPr>
      </w:pPr>
    </w:p>
    <w:p w14:paraId="5A522E5C" w14:textId="3CB5838D" w:rsidR="008F3F41" w:rsidRDefault="008F3F41" w:rsidP="008F3F41">
      <w:pPr>
        <w:pStyle w:val="ListParagraph"/>
        <w:jc w:val="both"/>
        <w:rPr>
          <w:bCs/>
          <w:iCs/>
          <w:lang w:val="en-US"/>
        </w:rPr>
      </w:pPr>
      <w:r>
        <w:rPr>
          <w:noProof/>
        </w:rPr>
        <w:drawing>
          <wp:inline distT="0" distB="0" distL="0" distR="0" wp14:anchorId="4B615AD3" wp14:editId="75B0A9B8">
            <wp:extent cx="5727700" cy="1363980"/>
            <wp:effectExtent l="0" t="0" r="635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47E35" w14:textId="67EA83C1" w:rsidR="00A87807" w:rsidRDefault="00A87807" w:rsidP="008F3F41">
      <w:pPr>
        <w:pStyle w:val="ListParagraph"/>
        <w:jc w:val="both"/>
        <w:rPr>
          <w:bCs/>
          <w:iCs/>
          <w:lang w:val="en-US"/>
        </w:rPr>
      </w:pPr>
    </w:p>
    <w:p w14:paraId="78C81B87" w14:textId="50283A7C" w:rsidR="00D951F7" w:rsidRDefault="00A87807" w:rsidP="004542C9">
      <w:pPr>
        <w:pStyle w:val="ListParagraph"/>
        <w:ind w:left="0"/>
        <w:jc w:val="both"/>
        <w:rPr>
          <w:bCs/>
          <w:iCs/>
          <w:lang w:val="en-US"/>
        </w:rPr>
      </w:pPr>
      <w:r>
        <w:rPr>
          <w:bCs/>
          <w:iCs/>
          <w:lang w:val="en-US"/>
        </w:rPr>
        <w:lastRenderedPageBreak/>
        <w:t>Often in Phrygian chord progressions</w:t>
      </w:r>
      <w:r w:rsidR="001C4219">
        <w:rPr>
          <w:bCs/>
          <w:iCs/>
          <w:lang w:val="en-US"/>
        </w:rPr>
        <w:t>, to give a different (and some would say stronger) sound,</w:t>
      </w:r>
      <w:r>
        <w:rPr>
          <w:bCs/>
          <w:iCs/>
          <w:lang w:val="en-US"/>
        </w:rPr>
        <w:t xml:space="preserve"> the I</w:t>
      </w:r>
      <w:r w:rsidR="00903F15">
        <w:rPr>
          <w:bCs/>
          <w:iCs/>
          <w:lang w:val="en-US"/>
        </w:rPr>
        <w:t xml:space="preserve"> (or Tonic)</w:t>
      </w:r>
      <w:r>
        <w:rPr>
          <w:bCs/>
          <w:iCs/>
          <w:lang w:val="en-US"/>
        </w:rPr>
        <w:t xml:space="preserve"> Chord is changed from a Minor chord to a Major chord. For example</w:t>
      </w:r>
      <w:r w:rsidR="00D951F7">
        <w:rPr>
          <w:bCs/>
          <w:iCs/>
          <w:lang w:val="en-US"/>
        </w:rPr>
        <w:t xml:space="preserve">, consider the classic </w:t>
      </w:r>
      <w:r w:rsidR="0037251E">
        <w:rPr>
          <w:bCs/>
          <w:iCs/>
          <w:lang w:val="en-US"/>
        </w:rPr>
        <w:t>cliché “</w:t>
      </w:r>
      <w:r w:rsidR="00D951F7">
        <w:rPr>
          <w:bCs/>
          <w:iCs/>
          <w:lang w:val="en-US"/>
        </w:rPr>
        <w:t>bullfight” chord progression</w:t>
      </w:r>
      <w:r>
        <w:rPr>
          <w:bCs/>
          <w:iCs/>
          <w:lang w:val="en-US"/>
        </w:rPr>
        <w:t>;</w:t>
      </w:r>
    </w:p>
    <w:p w14:paraId="32588B74" w14:textId="77777777" w:rsidR="004542C9" w:rsidRDefault="004542C9" w:rsidP="004542C9">
      <w:pPr>
        <w:pStyle w:val="ListParagraph"/>
        <w:ind w:left="0"/>
        <w:jc w:val="both"/>
        <w:rPr>
          <w:bCs/>
          <w:iCs/>
          <w:lang w:val="en-US"/>
        </w:rPr>
      </w:pPr>
    </w:p>
    <w:p w14:paraId="188A0092" w14:textId="09EAA3E8" w:rsidR="00D951F7" w:rsidRDefault="00D951F7" w:rsidP="004542C9">
      <w:pPr>
        <w:pStyle w:val="ListParagraph"/>
        <w:ind w:left="0"/>
        <w:jc w:val="both"/>
        <w:rPr>
          <w:bCs/>
          <w:iCs/>
          <w:lang w:val="en-US"/>
        </w:rPr>
      </w:pPr>
      <w:r>
        <w:rPr>
          <w:noProof/>
        </w:rPr>
        <w:drawing>
          <wp:inline distT="0" distB="0" distL="0" distR="0" wp14:anchorId="047A76F0" wp14:editId="1E9D9DCC">
            <wp:extent cx="5727700" cy="596900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EA8B1" w14:textId="77777777" w:rsidR="004542C9" w:rsidRDefault="004542C9" w:rsidP="008F3F41">
      <w:pPr>
        <w:pStyle w:val="ListParagraph"/>
        <w:jc w:val="both"/>
        <w:rPr>
          <w:bCs/>
          <w:iCs/>
          <w:lang w:val="en-US"/>
        </w:rPr>
      </w:pPr>
    </w:p>
    <w:p w14:paraId="4D971149" w14:textId="26BA44A0" w:rsidR="00D951F7" w:rsidRDefault="00D951F7" w:rsidP="008F3F41">
      <w:pPr>
        <w:pStyle w:val="ListParagraph"/>
        <w:jc w:val="both"/>
        <w:rPr>
          <w:bCs/>
          <w:iCs/>
          <w:lang w:val="en-US"/>
        </w:rPr>
      </w:pPr>
      <w:r>
        <w:rPr>
          <w:bCs/>
          <w:iCs/>
          <w:lang w:val="en-US"/>
        </w:rPr>
        <w:t>The Gm can be changed to a G Major chord;</w:t>
      </w:r>
    </w:p>
    <w:p w14:paraId="52E77C0D" w14:textId="77777777" w:rsidR="004542C9" w:rsidRDefault="004542C9" w:rsidP="008F3F41">
      <w:pPr>
        <w:pStyle w:val="ListParagraph"/>
        <w:jc w:val="both"/>
        <w:rPr>
          <w:bCs/>
          <w:iCs/>
          <w:lang w:val="en-US"/>
        </w:rPr>
      </w:pPr>
    </w:p>
    <w:p w14:paraId="05F80C3E" w14:textId="4EECAA8C" w:rsidR="00D951F7" w:rsidRDefault="00D951F7" w:rsidP="004542C9">
      <w:pPr>
        <w:pStyle w:val="ListParagraph"/>
        <w:ind w:left="0"/>
        <w:jc w:val="both"/>
        <w:rPr>
          <w:bCs/>
          <w:iCs/>
          <w:lang w:val="en-US"/>
        </w:rPr>
      </w:pPr>
      <w:r>
        <w:rPr>
          <w:noProof/>
        </w:rPr>
        <w:drawing>
          <wp:inline distT="0" distB="0" distL="0" distR="0" wp14:anchorId="34744BA8" wp14:editId="6A358C62">
            <wp:extent cx="5727700" cy="59690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7A6E1" w14:textId="77777777" w:rsidR="004542C9" w:rsidRPr="002067BB" w:rsidRDefault="004542C9" w:rsidP="008F3F41">
      <w:pPr>
        <w:pStyle w:val="ListParagraph"/>
        <w:jc w:val="both"/>
        <w:rPr>
          <w:bCs/>
          <w:iCs/>
          <w:lang w:val="en-US"/>
        </w:rPr>
      </w:pPr>
    </w:p>
    <w:p w14:paraId="008684C0" w14:textId="77777777" w:rsidR="00F60B76" w:rsidRDefault="00F60B76" w:rsidP="005C1E3A">
      <w:pPr>
        <w:jc w:val="both"/>
        <w:rPr>
          <w:lang w:val="en-US"/>
        </w:rPr>
      </w:pPr>
    </w:p>
    <w:p w14:paraId="2FFC9BAC" w14:textId="29C058CE" w:rsidR="004D39BC" w:rsidRDefault="00D951F7" w:rsidP="005C1E3A">
      <w:pPr>
        <w:jc w:val="both"/>
        <w:rPr>
          <w:lang w:val="en-US"/>
        </w:rPr>
      </w:pPr>
      <w:r>
        <w:rPr>
          <w:lang w:val="en-US"/>
        </w:rPr>
        <w:t>Notice that just one note has changed</w:t>
      </w:r>
      <w:r w:rsidR="00903F15">
        <w:rPr>
          <w:lang w:val="en-US"/>
        </w:rPr>
        <w:t xml:space="preserve"> from G Phrygian</w:t>
      </w:r>
      <w:r>
        <w:rPr>
          <w:lang w:val="en-US"/>
        </w:rPr>
        <w:t xml:space="preserve"> – the Bb in the G Minor chord has been changed </w:t>
      </w:r>
      <w:r w:rsidR="00201F6D">
        <w:rPr>
          <w:lang w:val="en-US"/>
        </w:rPr>
        <w:t>t</w:t>
      </w:r>
      <w:r>
        <w:rPr>
          <w:lang w:val="en-US"/>
        </w:rPr>
        <w:t>o a B Natural</w:t>
      </w:r>
      <w:r w:rsidR="004D33BD">
        <w:rPr>
          <w:lang w:val="en-US"/>
        </w:rPr>
        <w:t>, creating</w:t>
      </w:r>
      <w:r w:rsidR="00574D73">
        <w:rPr>
          <w:lang w:val="en-US"/>
        </w:rPr>
        <w:t xml:space="preserve"> the G Major Chord</w:t>
      </w:r>
      <w:r>
        <w:rPr>
          <w:lang w:val="en-US"/>
        </w:rPr>
        <w:t>. Therefore, we can do the same when we are</w:t>
      </w:r>
      <w:r w:rsidR="001C4219">
        <w:rPr>
          <w:lang w:val="en-US"/>
        </w:rPr>
        <w:t xml:space="preserve"> </w:t>
      </w:r>
      <w:r>
        <w:rPr>
          <w:lang w:val="en-US"/>
        </w:rPr>
        <w:t>soloing</w:t>
      </w:r>
      <w:r w:rsidR="001C4219">
        <w:rPr>
          <w:lang w:val="en-US"/>
        </w:rPr>
        <w:t xml:space="preserve"> over the G Major chord –change the Bb in the G Phrygian scale to a B Natural. The new scale is shown below;</w:t>
      </w:r>
    </w:p>
    <w:p w14:paraId="552ECB7E" w14:textId="77777777" w:rsidR="00903F15" w:rsidRDefault="00903F15" w:rsidP="005C1E3A">
      <w:pPr>
        <w:jc w:val="both"/>
        <w:rPr>
          <w:lang w:val="en-US"/>
        </w:rPr>
      </w:pPr>
    </w:p>
    <w:p w14:paraId="1C79D287" w14:textId="0EAD1426" w:rsidR="00EB4C5F" w:rsidRDefault="00EB4C5F" w:rsidP="005C1E3A">
      <w:pPr>
        <w:jc w:val="both"/>
        <w:rPr>
          <w:lang w:val="en-US"/>
        </w:rPr>
      </w:pPr>
      <w:r>
        <w:rPr>
          <w:noProof/>
        </w:rPr>
        <w:drawing>
          <wp:inline distT="0" distB="0" distL="0" distR="0" wp14:anchorId="18A8E4E9" wp14:editId="76F835F6">
            <wp:extent cx="5727700" cy="1210310"/>
            <wp:effectExtent l="0" t="0" r="6350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ABDF6" w14:textId="68865D22" w:rsidR="004542C9" w:rsidRDefault="004542C9" w:rsidP="005C1E3A">
      <w:pPr>
        <w:jc w:val="both"/>
        <w:rPr>
          <w:lang w:val="en-US"/>
        </w:rPr>
      </w:pPr>
    </w:p>
    <w:p w14:paraId="05AFC83B" w14:textId="77777777" w:rsidR="004542C9" w:rsidRDefault="004542C9" w:rsidP="005C1E3A">
      <w:pPr>
        <w:jc w:val="both"/>
        <w:rPr>
          <w:lang w:val="en-US"/>
        </w:rPr>
      </w:pPr>
    </w:p>
    <w:p w14:paraId="430FA07F" w14:textId="6EB24A5A" w:rsidR="001C4219" w:rsidRDefault="001C4219" w:rsidP="005C1E3A">
      <w:pPr>
        <w:jc w:val="both"/>
        <w:rPr>
          <w:lang w:val="en-US"/>
        </w:rPr>
      </w:pPr>
      <w:r>
        <w:rPr>
          <w:lang w:val="en-US"/>
        </w:rPr>
        <w:t xml:space="preserve">This scale is known as the </w:t>
      </w:r>
      <w:r w:rsidR="00201F6D" w:rsidRPr="00201F6D">
        <w:rPr>
          <w:b/>
          <w:bCs/>
          <w:i/>
          <w:iCs/>
          <w:lang w:val="en-US"/>
        </w:rPr>
        <w:t>Phrygian Dominant</w:t>
      </w:r>
      <w:r w:rsidR="00201F6D">
        <w:rPr>
          <w:lang w:val="en-US"/>
        </w:rPr>
        <w:t xml:space="preserve"> Scale, or the </w:t>
      </w:r>
      <w:r w:rsidR="00201F6D" w:rsidRPr="00201F6D">
        <w:rPr>
          <w:b/>
          <w:bCs/>
          <w:i/>
          <w:iCs/>
          <w:lang w:val="en-US"/>
        </w:rPr>
        <w:t>Spanish Phrygian</w:t>
      </w:r>
      <w:r w:rsidR="00201F6D">
        <w:rPr>
          <w:lang w:val="en-US"/>
        </w:rPr>
        <w:t xml:space="preserve"> Scale. It has a</w:t>
      </w:r>
      <w:r w:rsidR="00574D73">
        <w:rPr>
          <w:lang w:val="en-US"/>
        </w:rPr>
        <w:t>n</w:t>
      </w:r>
      <w:r w:rsidR="00201F6D">
        <w:rPr>
          <w:lang w:val="en-US"/>
        </w:rPr>
        <w:t xml:space="preserve"> exotic kind of sound and it has been used in a wide variety of music styles from around the world, including Flamenco, Indian, Asian, Middle Eastern, </w:t>
      </w:r>
      <w:r w:rsidR="0037251E">
        <w:rPr>
          <w:lang w:val="en-US"/>
        </w:rPr>
        <w:t xml:space="preserve">Eastern European, </w:t>
      </w:r>
      <w:r w:rsidR="00201F6D">
        <w:rPr>
          <w:lang w:val="en-US"/>
        </w:rPr>
        <w:t>Arabic and Jewish</w:t>
      </w:r>
      <w:r w:rsidR="0037251E">
        <w:rPr>
          <w:lang w:val="en-US"/>
        </w:rPr>
        <w:t xml:space="preserve"> (e.g. “</w:t>
      </w:r>
      <w:proofErr w:type="spellStart"/>
      <w:r w:rsidR="0037251E">
        <w:rPr>
          <w:lang w:val="en-US"/>
        </w:rPr>
        <w:t>Hava</w:t>
      </w:r>
      <w:proofErr w:type="spellEnd"/>
      <w:r w:rsidR="0037251E">
        <w:rPr>
          <w:lang w:val="en-US"/>
        </w:rPr>
        <w:t xml:space="preserve"> </w:t>
      </w:r>
      <w:proofErr w:type="spellStart"/>
      <w:r w:rsidR="0037251E">
        <w:rPr>
          <w:lang w:val="en-US"/>
        </w:rPr>
        <w:t>Nagila</w:t>
      </w:r>
      <w:proofErr w:type="spellEnd"/>
      <w:r w:rsidR="0037251E">
        <w:rPr>
          <w:lang w:val="en-US"/>
        </w:rPr>
        <w:t>”).</w:t>
      </w:r>
    </w:p>
    <w:p w14:paraId="44A2C4B0" w14:textId="33606FC3" w:rsidR="0037251E" w:rsidRDefault="0037251E" w:rsidP="005C1E3A">
      <w:pPr>
        <w:jc w:val="both"/>
        <w:rPr>
          <w:lang w:val="en-US"/>
        </w:rPr>
      </w:pPr>
    </w:p>
    <w:p w14:paraId="15AC5293" w14:textId="003BA352" w:rsidR="0037251E" w:rsidRDefault="0037251E" w:rsidP="005C1E3A">
      <w:pPr>
        <w:jc w:val="both"/>
        <w:rPr>
          <w:lang w:val="en-US"/>
        </w:rPr>
      </w:pPr>
      <w:r>
        <w:rPr>
          <w:lang w:val="en-US"/>
        </w:rPr>
        <w:t xml:space="preserve">You may have noticed that the G Phrygian Dominant Scale has the same notes as the C Harmonic Minor Scale. In keeping with the ideas discussed in this book, thinking of the scale as a kind of “G” scale is </w:t>
      </w:r>
      <w:r w:rsidRPr="00EB4C5F">
        <w:rPr>
          <w:b/>
          <w:bCs/>
          <w:i/>
          <w:iCs/>
          <w:lang w:val="en-US"/>
        </w:rPr>
        <w:t>Parallel Thinking</w:t>
      </w:r>
      <w:r>
        <w:rPr>
          <w:lang w:val="en-US"/>
        </w:rPr>
        <w:t>.</w:t>
      </w:r>
      <w:r w:rsidR="00EB4C5F">
        <w:rPr>
          <w:lang w:val="en-US"/>
        </w:rPr>
        <w:t xml:space="preserve"> Thinking of the scale as playing “5” to “5” of C Harmonic Minor is an example of </w:t>
      </w:r>
      <w:r w:rsidR="00EB4C5F" w:rsidRPr="00EB4C5F">
        <w:rPr>
          <w:b/>
          <w:bCs/>
          <w:i/>
          <w:iCs/>
          <w:lang w:val="en-US"/>
        </w:rPr>
        <w:t>Derivative Thinking</w:t>
      </w:r>
      <w:r w:rsidR="00EB4C5F">
        <w:rPr>
          <w:lang w:val="en-US"/>
        </w:rPr>
        <w:t xml:space="preserve">. Both ways of thinking can be useful, but as mentioned throughout this book I believe it is very important we </w:t>
      </w:r>
      <w:proofErr w:type="spellStart"/>
      <w:r w:rsidR="00EB4C5F">
        <w:rPr>
          <w:lang w:val="en-US"/>
        </w:rPr>
        <w:t>utilise</w:t>
      </w:r>
      <w:proofErr w:type="spellEnd"/>
      <w:r w:rsidR="00EB4C5F">
        <w:rPr>
          <w:lang w:val="en-US"/>
        </w:rPr>
        <w:t xml:space="preserve"> </w:t>
      </w:r>
      <w:r w:rsidR="00BC4B5E">
        <w:rPr>
          <w:lang w:val="en-US"/>
        </w:rPr>
        <w:t>p</w:t>
      </w:r>
      <w:r w:rsidR="00EB4C5F">
        <w:rPr>
          <w:lang w:val="en-US"/>
        </w:rPr>
        <w:t xml:space="preserve">arallel </w:t>
      </w:r>
      <w:r w:rsidR="00BC4B5E">
        <w:rPr>
          <w:lang w:val="en-US"/>
        </w:rPr>
        <w:t>t</w:t>
      </w:r>
      <w:r w:rsidR="00EB4C5F">
        <w:rPr>
          <w:lang w:val="en-US"/>
        </w:rPr>
        <w:t xml:space="preserve">hinking and know the scale as a </w:t>
      </w:r>
      <w:r w:rsidR="0034162B">
        <w:rPr>
          <w:lang w:val="en-US"/>
        </w:rPr>
        <w:t>“G” kind of scale;</w:t>
      </w:r>
    </w:p>
    <w:p w14:paraId="0AF527AE" w14:textId="79FFFC1A" w:rsidR="004542C9" w:rsidRDefault="004542C9" w:rsidP="005C1E3A">
      <w:pPr>
        <w:jc w:val="both"/>
        <w:rPr>
          <w:lang w:val="en-US"/>
        </w:rPr>
      </w:pPr>
    </w:p>
    <w:p w14:paraId="43A649A8" w14:textId="5D6484AD" w:rsidR="0034162B" w:rsidRDefault="0034162B" w:rsidP="005C1E3A">
      <w:pPr>
        <w:jc w:val="both"/>
        <w:rPr>
          <w:lang w:val="en-US"/>
        </w:rPr>
      </w:pPr>
    </w:p>
    <w:tbl>
      <w:tblPr>
        <w:tblW w:w="0" w:type="auto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80"/>
      </w:tblGrid>
      <w:tr w:rsidR="0034162B" w14:paraId="087E1E43" w14:textId="77777777" w:rsidTr="004542C9">
        <w:trPr>
          <w:trHeight w:val="742"/>
        </w:trPr>
        <w:tc>
          <w:tcPr>
            <w:tcW w:w="7980" w:type="dxa"/>
          </w:tcPr>
          <w:p w14:paraId="633C27F2" w14:textId="39EB4A19" w:rsidR="0034162B" w:rsidRDefault="0034162B" w:rsidP="004542C9">
            <w:pPr>
              <w:ind w:left="105"/>
              <w:jc w:val="both"/>
              <w:rPr>
                <w:b/>
                <w:bCs/>
                <w:i/>
                <w:iCs/>
                <w:lang w:val="en-US"/>
              </w:rPr>
            </w:pPr>
            <w:r w:rsidRPr="0034162B">
              <w:rPr>
                <w:b/>
                <w:bCs/>
                <w:i/>
                <w:iCs/>
                <w:lang w:val="en-US"/>
              </w:rPr>
              <w:t xml:space="preserve">G Phrygian Dominant </w:t>
            </w:r>
            <w:proofErr w:type="gramStart"/>
            <w:r w:rsidRPr="0034162B">
              <w:rPr>
                <w:b/>
                <w:bCs/>
                <w:i/>
                <w:iCs/>
                <w:lang w:val="en-US"/>
              </w:rPr>
              <w:t>Scale</w:t>
            </w:r>
            <w:r w:rsidR="004542C9">
              <w:rPr>
                <w:b/>
                <w:bCs/>
                <w:i/>
                <w:iCs/>
                <w:lang w:val="en-US"/>
              </w:rPr>
              <w:t xml:space="preserve"> </w:t>
            </w:r>
            <w:r w:rsidRPr="0034162B">
              <w:rPr>
                <w:b/>
                <w:bCs/>
                <w:i/>
                <w:iCs/>
                <w:lang w:val="en-US"/>
              </w:rPr>
              <w:t xml:space="preserve"> =</w:t>
            </w:r>
            <w:proofErr w:type="gramEnd"/>
            <w:r w:rsidRPr="0034162B">
              <w:rPr>
                <w:b/>
                <w:bCs/>
                <w:i/>
                <w:iCs/>
                <w:lang w:val="en-US"/>
              </w:rPr>
              <w:t xml:space="preserve">   1      b2       3         4        5         b6           b7           8</w:t>
            </w:r>
          </w:p>
          <w:p w14:paraId="25B4145E" w14:textId="0C0CC97D" w:rsidR="004542C9" w:rsidRDefault="004542C9" w:rsidP="004542C9">
            <w:pPr>
              <w:ind w:left="105"/>
              <w:jc w:val="both"/>
              <w:rPr>
                <w:b/>
                <w:bCs/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  <w:lang w:val="en-US"/>
              </w:rPr>
              <w:t>(or Spanish Phrygian Scale)</w:t>
            </w:r>
          </w:p>
        </w:tc>
      </w:tr>
    </w:tbl>
    <w:p w14:paraId="7442C819" w14:textId="13BD6D15" w:rsidR="0034162B" w:rsidRDefault="0034162B" w:rsidP="0034162B">
      <w:pPr>
        <w:rPr>
          <w:b/>
          <w:bCs/>
          <w:i/>
          <w:iCs/>
          <w:lang w:val="en-US"/>
        </w:rPr>
      </w:pPr>
    </w:p>
    <w:p w14:paraId="1C6CAC53" w14:textId="77777777" w:rsidR="004542C9" w:rsidRDefault="004542C9" w:rsidP="0034162B">
      <w:pPr>
        <w:rPr>
          <w:lang w:val="en-US"/>
        </w:rPr>
      </w:pPr>
    </w:p>
    <w:p w14:paraId="110F3AE9" w14:textId="77777777" w:rsidR="004542C9" w:rsidRDefault="004542C9" w:rsidP="0034162B">
      <w:pPr>
        <w:rPr>
          <w:lang w:val="en-US"/>
        </w:rPr>
      </w:pPr>
    </w:p>
    <w:p w14:paraId="650E7A32" w14:textId="04578E12" w:rsidR="0034162B" w:rsidRDefault="0034162B" w:rsidP="0034162B">
      <w:pPr>
        <w:rPr>
          <w:lang w:val="en-US"/>
        </w:rPr>
      </w:pPr>
      <w:r>
        <w:rPr>
          <w:lang w:val="en-US"/>
        </w:rPr>
        <w:lastRenderedPageBreak/>
        <w:t xml:space="preserve">These last </w:t>
      </w:r>
      <w:r w:rsidR="00574D73">
        <w:rPr>
          <w:lang w:val="en-US"/>
        </w:rPr>
        <w:t xml:space="preserve">two </w:t>
      </w:r>
      <w:r>
        <w:rPr>
          <w:lang w:val="en-US"/>
        </w:rPr>
        <w:t>examples combine the G Phrygian Scale with the G Phrygian Dominant Scale;</w:t>
      </w:r>
    </w:p>
    <w:p w14:paraId="2DF1FECA" w14:textId="77777777" w:rsidR="004542C9" w:rsidRDefault="004542C9" w:rsidP="0034162B">
      <w:pPr>
        <w:rPr>
          <w:lang w:val="en-US"/>
        </w:rPr>
      </w:pPr>
    </w:p>
    <w:p w14:paraId="0E6305B8" w14:textId="07DF18E6" w:rsidR="00574D73" w:rsidRDefault="00574D73" w:rsidP="0034162B">
      <w:pPr>
        <w:rPr>
          <w:lang w:val="en-US"/>
        </w:rPr>
      </w:pPr>
    </w:p>
    <w:p w14:paraId="14CAD3BF" w14:textId="37C85257" w:rsidR="00574D73" w:rsidRDefault="00574D73" w:rsidP="00574D73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89. Notice that G Phrygian Dominant is played here over the G Major Chord, G Phrygian is played over the Ab Major Chord;</w:t>
      </w:r>
    </w:p>
    <w:p w14:paraId="1B0BADF9" w14:textId="77777777" w:rsidR="004542C9" w:rsidRPr="00574D73" w:rsidRDefault="004542C9" w:rsidP="004542C9">
      <w:pPr>
        <w:pStyle w:val="ListParagraph"/>
        <w:rPr>
          <w:lang w:val="en-US"/>
        </w:rPr>
      </w:pPr>
    </w:p>
    <w:p w14:paraId="568E093A" w14:textId="2204D7DB" w:rsidR="00574D73" w:rsidRDefault="00574D73" w:rsidP="0034162B">
      <w:pPr>
        <w:rPr>
          <w:lang w:val="en-US"/>
        </w:rPr>
      </w:pPr>
    </w:p>
    <w:p w14:paraId="2ED9A19C" w14:textId="2A1DDF2F" w:rsidR="00574D73" w:rsidRDefault="00574D73" w:rsidP="0034162B">
      <w:pPr>
        <w:rPr>
          <w:lang w:val="en-US"/>
        </w:rPr>
      </w:pPr>
      <w:r>
        <w:rPr>
          <w:noProof/>
        </w:rPr>
        <w:drawing>
          <wp:inline distT="0" distB="0" distL="0" distR="0" wp14:anchorId="6A352EAE" wp14:editId="1F0B0451">
            <wp:extent cx="5727700" cy="3003550"/>
            <wp:effectExtent l="0" t="0" r="635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7CA9D" w14:textId="77777777" w:rsidR="004542C9" w:rsidRDefault="004542C9" w:rsidP="0034162B">
      <w:pPr>
        <w:rPr>
          <w:lang w:val="en-US"/>
        </w:rPr>
      </w:pPr>
    </w:p>
    <w:p w14:paraId="6B863789" w14:textId="3C975833" w:rsidR="00574D73" w:rsidRDefault="00574D73" w:rsidP="0034162B">
      <w:pPr>
        <w:rPr>
          <w:lang w:val="en-US"/>
        </w:rPr>
      </w:pPr>
    </w:p>
    <w:p w14:paraId="151F6A4E" w14:textId="05394D4B" w:rsidR="00574D73" w:rsidRDefault="00574D73" w:rsidP="00574D73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90. </w:t>
      </w:r>
      <w:r w:rsidR="00655874">
        <w:rPr>
          <w:lang w:val="en-US"/>
        </w:rPr>
        <w:t>Again, using a B Natural note to fit with the G Major Chord;</w:t>
      </w:r>
    </w:p>
    <w:p w14:paraId="0256FA0F" w14:textId="77777777" w:rsidR="00655874" w:rsidRDefault="00655874" w:rsidP="00655874">
      <w:pPr>
        <w:pStyle w:val="ListParagraph"/>
        <w:rPr>
          <w:lang w:val="en-US"/>
        </w:rPr>
      </w:pPr>
    </w:p>
    <w:p w14:paraId="177AEC8D" w14:textId="37EDE123" w:rsidR="00655874" w:rsidRPr="00655874" w:rsidRDefault="00655874" w:rsidP="00655874">
      <w:pPr>
        <w:rPr>
          <w:lang w:val="en-US"/>
        </w:rPr>
      </w:pPr>
      <w:r>
        <w:rPr>
          <w:noProof/>
        </w:rPr>
        <w:drawing>
          <wp:inline distT="0" distB="0" distL="0" distR="0" wp14:anchorId="3BE2DF12" wp14:editId="7C8E96BA">
            <wp:extent cx="5727700" cy="1358265"/>
            <wp:effectExtent l="0" t="0" r="635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5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55412" w14:textId="77777777" w:rsidR="0034162B" w:rsidRPr="0034162B" w:rsidRDefault="0034162B" w:rsidP="0034162B">
      <w:pPr>
        <w:rPr>
          <w:lang w:val="en-US"/>
        </w:rPr>
      </w:pPr>
    </w:p>
    <w:sectPr w:rsidR="0034162B" w:rsidRPr="0034162B" w:rsidSect="001A4895">
      <w:footerReference w:type="default" r:id="rId21"/>
      <w:pgSz w:w="11900" w:h="16840"/>
      <w:pgMar w:top="1440" w:right="1440" w:bottom="1440" w:left="1440" w:header="708" w:footer="708" w:gutter="0"/>
      <w:pgNumType w:start="17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834FD6" w14:textId="77777777" w:rsidR="001D3E31" w:rsidRDefault="001D3E31" w:rsidP="001C4219">
      <w:r>
        <w:separator/>
      </w:r>
    </w:p>
  </w:endnote>
  <w:endnote w:type="continuationSeparator" w:id="0">
    <w:p w14:paraId="783F2B4C" w14:textId="77777777" w:rsidR="001D3E31" w:rsidRDefault="001D3E31" w:rsidP="001C4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19401174"/>
      <w:docPartObj>
        <w:docPartGallery w:val="Page Numbers (Bottom of Page)"/>
        <w:docPartUnique/>
      </w:docPartObj>
    </w:sdtPr>
    <w:sdtContent>
      <w:p w14:paraId="3E3F515C" w14:textId="7282CE27" w:rsidR="001A4895" w:rsidRDefault="001A4895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>
          <w:rPr>
            <w:rFonts w:eastAsiaTheme="minorEastAsia" w:cs="Times New Roman"/>
            <w:sz w:val="22"/>
            <w:szCs w:val="22"/>
          </w:rPr>
          <w:fldChar w:fldCharType="begin"/>
        </w:r>
        <w:r>
          <w:instrText xml:space="preserve"> PAGE    \* MERGEFORMAT </w:instrText>
        </w:r>
        <w:r>
          <w:rPr>
            <w:rFonts w:eastAsiaTheme="minorEastAsia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14:paraId="07D70347" w14:textId="77777777" w:rsidR="001A4895" w:rsidRDefault="001A48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94F2D" w14:textId="77777777" w:rsidR="001D3E31" w:rsidRDefault="001D3E31" w:rsidP="001C4219">
      <w:r>
        <w:separator/>
      </w:r>
    </w:p>
  </w:footnote>
  <w:footnote w:type="continuationSeparator" w:id="0">
    <w:p w14:paraId="2BA74317" w14:textId="77777777" w:rsidR="001D3E31" w:rsidRDefault="001D3E31" w:rsidP="001C4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3007DE"/>
    <w:multiLevelType w:val="hybridMultilevel"/>
    <w:tmpl w:val="4C1EACC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22AA0"/>
    <w:multiLevelType w:val="hybridMultilevel"/>
    <w:tmpl w:val="49CA4F3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7C6F2D"/>
    <w:multiLevelType w:val="hybridMultilevel"/>
    <w:tmpl w:val="1E867E2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274"/>
    <w:rsid w:val="00025F33"/>
    <w:rsid w:val="00045971"/>
    <w:rsid w:val="000575EC"/>
    <w:rsid w:val="00064DA9"/>
    <w:rsid w:val="000C4AE8"/>
    <w:rsid w:val="00121B17"/>
    <w:rsid w:val="001322BC"/>
    <w:rsid w:val="00147A37"/>
    <w:rsid w:val="001615A3"/>
    <w:rsid w:val="001679B2"/>
    <w:rsid w:val="00177900"/>
    <w:rsid w:val="001A4895"/>
    <w:rsid w:val="001B5588"/>
    <w:rsid w:val="001C4219"/>
    <w:rsid w:val="001D3E31"/>
    <w:rsid w:val="00201F6D"/>
    <w:rsid w:val="002067BB"/>
    <w:rsid w:val="00216227"/>
    <w:rsid w:val="00224DF1"/>
    <w:rsid w:val="00225F48"/>
    <w:rsid w:val="00226445"/>
    <w:rsid w:val="00242188"/>
    <w:rsid w:val="002452E8"/>
    <w:rsid w:val="00252CEA"/>
    <w:rsid w:val="00260FBA"/>
    <w:rsid w:val="002661A8"/>
    <w:rsid w:val="00295ACA"/>
    <w:rsid w:val="002A0B1A"/>
    <w:rsid w:val="002A7E37"/>
    <w:rsid w:val="002B1985"/>
    <w:rsid w:val="002D5B9F"/>
    <w:rsid w:val="002D5C3A"/>
    <w:rsid w:val="002F5C34"/>
    <w:rsid w:val="00302281"/>
    <w:rsid w:val="00307C95"/>
    <w:rsid w:val="0033725E"/>
    <w:rsid w:val="0034162B"/>
    <w:rsid w:val="0034374B"/>
    <w:rsid w:val="0037251E"/>
    <w:rsid w:val="00375D0D"/>
    <w:rsid w:val="0037637C"/>
    <w:rsid w:val="00385B1D"/>
    <w:rsid w:val="003B0330"/>
    <w:rsid w:val="003D740D"/>
    <w:rsid w:val="00407508"/>
    <w:rsid w:val="00425817"/>
    <w:rsid w:val="004542C9"/>
    <w:rsid w:val="004C1A4B"/>
    <w:rsid w:val="004C67A8"/>
    <w:rsid w:val="004D33BD"/>
    <w:rsid w:val="004D39BC"/>
    <w:rsid w:val="004E4BF0"/>
    <w:rsid w:val="00526CB0"/>
    <w:rsid w:val="00534893"/>
    <w:rsid w:val="00573719"/>
    <w:rsid w:val="00574D73"/>
    <w:rsid w:val="0057508A"/>
    <w:rsid w:val="00587AAC"/>
    <w:rsid w:val="005A1745"/>
    <w:rsid w:val="005B5406"/>
    <w:rsid w:val="005C1E3A"/>
    <w:rsid w:val="005C4035"/>
    <w:rsid w:val="006044CA"/>
    <w:rsid w:val="006206A4"/>
    <w:rsid w:val="006471DD"/>
    <w:rsid w:val="00655874"/>
    <w:rsid w:val="00667649"/>
    <w:rsid w:val="00674EAB"/>
    <w:rsid w:val="006A6CA4"/>
    <w:rsid w:val="006B0AF1"/>
    <w:rsid w:val="006B2998"/>
    <w:rsid w:val="006B3069"/>
    <w:rsid w:val="006B64C4"/>
    <w:rsid w:val="006E069C"/>
    <w:rsid w:val="006F05DB"/>
    <w:rsid w:val="007172CD"/>
    <w:rsid w:val="00720F20"/>
    <w:rsid w:val="00752ED6"/>
    <w:rsid w:val="007671D3"/>
    <w:rsid w:val="00776264"/>
    <w:rsid w:val="007A1E98"/>
    <w:rsid w:val="007A409F"/>
    <w:rsid w:val="007B518D"/>
    <w:rsid w:val="007C6E60"/>
    <w:rsid w:val="007D6864"/>
    <w:rsid w:val="007F085E"/>
    <w:rsid w:val="007F2CC6"/>
    <w:rsid w:val="007F5D73"/>
    <w:rsid w:val="00810357"/>
    <w:rsid w:val="008649BF"/>
    <w:rsid w:val="00873282"/>
    <w:rsid w:val="0089188B"/>
    <w:rsid w:val="00894EF3"/>
    <w:rsid w:val="008D3F70"/>
    <w:rsid w:val="008E1A41"/>
    <w:rsid w:val="008F0980"/>
    <w:rsid w:val="008F3F41"/>
    <w:rsid w:val="008F6558"/>
    <w:rsid w:val="009008A7"/>
    <w:rsid w:val="00903F15"/>
    <w:rsid w:val="0091283B"/>
    <w:rsid w:val="0093121E"/>
    <w:rsid w:val="0096227B"/>
    <w:rsid w:val="00963E8E"/>
    <w:rsid w:val="00966667"/>
    <w:rsid w:val="00994E53"/>
    <w:rsid w:val="009970C7"/>
    <w:rsid w:val="009A510B"/>
    <w:rsid w:val="009B7C71"/>
    <w:rsid w:val="009E11E0"/>
    <w:rsid w:val="00A0223E"/>
    <w:rsid w:val="00A036EA"/>
    <w:rsid w:val="00A76148"/>
    <w:rsid w:val="00A82BCA"/>
    <w:rsid w:val="00A87807"/>
    <w:rsid w:val="00A92B10"/>
    <w:rsid w:val="00AE3DF2"/>
    <w:rsid w:val="00AF2F11"/>
    <w:rsid w:val="00AF46C2"/>
    <w:rsid w:val="00AF6D39"/>
    <w:rsid w:val="00B450BD"/>
    <w:rsid w:val="00B7034A"/>
    <w:rsid w:val="00B70B92"/>
    <w:rsid w:val="00B70FFF"/>
    <w:rsid w:val="00B75D00"/>
    <w:rsid w:val="00B80378"/>
    <w:rsid w:val="00BA1214"/>
    <w:rsid w:val="00BB1388"/>
    <w:rsid w:val="00BC17A2"/>
    <w:rsid w:val="00BC4B5E"/>
    <w:rsid w:val="00BE6BFE"/>
    <w:rsid w:val="00BF040F"/>
    <w:rsid w:val="00C43274"/>
    <w:rsid w:val="00C76D4B"/>
    <w:rsid w:val="00C87E6F"/>
    <w:rsid w:val="00C94F8C"/>
    <w:rsid w:val="00CB16FA"/>
    <w:rsid w:val="00CB565D"/>
    <w:rsid w:val="00CC1D21"/>
    <w:rsid w:val="00CC4A78"/>
    <w:rsid w:val="00CD794A"/>
    <w:rsid w:val="00D06B55"/>
    <w:rsid w:val="00D14550"/>
    <w:rsid w:val="00D17D09"/>
    <w:rsid w:val="00D24447"/>
    <w:rsid w:val="00D2699D"/>
    <w:rsid w:val="00D444E1"/>
    <w:rsid w:val="00D951F7"/>
    <w:rsid w:val="00DE7404"/>
    <w:rsid w:val="00DF5DD9"/>
    <w:rsid w:val="00E15245"/>
    <w:rsid w:val="00E25A99"/>
    <w:rsid w:val="00E449E8"/>
    <w:rsid w:val="00E93940"/>
    <w:rsid w:val="00E97B5F"/>
    <w:rsid w:val="00EA3F50"/>
    <w:rsid w:val="00EB4C5F"/>
    <w:rsid w:val="00EE5567"/>
    <w:rsid w:val="00EF66C0"/>
    <w:rsid w:val="00F04F4B"/>
    <w:rsid w:val="00F268DE"/>
    <w:rsid w:val="00F3745F"/>
    <w:rsid w:val="00F46168"/>
    <w:rsid w:val="00F54D38"/>
    <w:rsid w:val="00F60B76"/>
    <w:rsid w:val="00F95AC4"/>
    <w:rsid w:val="00FA7787"/>
    <w:rsid w:val="00FC208D"/>
    <w:rsid w:val="00FD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3765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2B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0F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FF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42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4219"/>
  </w:style>
  <w:style w:type="paragraph" w:styleId="Footer">
    <w:name w:val="footer"/>
    <w:basedOn w:val="Normal"/>
    <w:link w:val="FooterChar"/>
    <w:uiPriority w:val="99"/>
    <w:unhideWhenUsed/>
    <w:rsid w:val="001C42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4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6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Haymes</dc:creator>
  <cp:keywords/>
  <dc:description/>
  <cp:lastModifiedBy>Geoff Haymes</cp:lastModifiedBy>
  <cp:revision>10</cp:revision>
  <dcterms:created xsi:type="dcterms:W3CDTF">2019-07-09T04:47:00Z</dcterms:created>
  <dcterms:modified xsi:type="dcterms:W3CDTF">2019-07-21T00:38:00Z</dcterms:modified>
</cp:coreProperties>
</file>